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B4" w:rsidRDefault="002674B4"/>
    <w:p w:rsidR="002674B4" w:rsidRDefault="002674B4"/>
    <w:p w:rsidR="002674B4" w:rsidRDefault="002674B4"/>
    <w:tbl>
      <w:tblPr>
        <w:tblStyle w:val="TableGrid"/>
        <w:tblW w:w="0" w:type="auto"/>
        <w:tblLayout w:type="fixed"/>
        <w:tblLook w:val="04A0"/>
      </w:tblPr>
      <w:tblGrid>
        <w:gridCol w:w="3964"/>
        <w:gridCol w:w="6096"/>
        <w:gridCol w:w="4819"/>
        <w:gridCol w:w="1134"/>
      </w:tblGrid>
      <w:tr w:rsidR="00621E4F" w:rsidRPr="002223B7" w:rsidTr="00D443CE">
        <w:trPr>
          <w:trHeight w:val="1833"/>
        </w:trPr>
        <w:tc>
          <w:tcPr>
            <w:tcW w:w="3964" w:type="dxa"/>
          </w:tcPr>
          <w:p w:rsidR="00086998" w:rsidRPr="002223B7" w:rsidRDefault="00086998" w:rsidP="00086998">
            <w:pPr>
              <w:autoSpaceDE w:val="0"/>
              <w:autoSpaceDN w:val="0"/>
              <w:adjustRightInd w:val="0"/>
              <w:jc w:val="both"/>
              <w:rPr>
                <w:rFonts w:ascii="Times New Roman" w:hAnsi="Times New Roman" w:cs="Times New Roman"/>
                <w:b/>
                <w:sz w:val="18"/>
                <w:szCs w:val="18"/>
              </w:rPr>
            </w:pPr>
            <w:r w:rsidRPr="002223B7">
              <w:rPr>
                <w:rFonts w:ascii="Times New Roman" w:eastAsia="EUAlbertina-Regular-Identity-H" w:hAnsi="Times New Roman" w:cs="Times New Roman"/>
                <w:b/>
                <w:sz w:val="18"/>
                <w:szCs w:val="18"/>
              </w:rPr>
              <w:t xml:space="preserve">Având în vedere Directiva 89/361/CEE a Consiliului din 30 mai </w:t>
            </w:r>
            <w:r w:rsidRPr="002223B7">
              <w:rPr>
                <w:rFonts w:ascii="Times New Roman" w:hAnsi="Times New Roman" w:cs="Times New Roman"/>
                <w:b/>
                <w:sz w:val="18"/>
                <w:szCs w:val="18"/>
              </w:rPr>
              <w:t>privind animalele din speciile ovină și caprină reproducătoare de rasă pură</w:t>
            </w:r>
            <w:r>
              <w:rPr>
                <w:rFonts w:ascii="Times New Roman" w:hAnsi="Times New Roman" w:cs="Times New Roman"/>
                <w:b/>
                <w:sz w:val="18"/>
                <w:szCs w:val="18"/>
              </w:rPr>
              <w:t xml:space="preserve">, </w:t>
            </w:r>
            <w:r w:rsidR="004157A5">
              <w:rPr>
                <w:rFonts w:ascii="Times New Roman" w:hAnsi="Times New Roman" w:cs="Times New Roman"/>
                <w:b/>
                <w:sz w:val="18"/>
                <w:szCs w:val="18"/>
              </w:rPr>
              <w:t>Comisia Comunităților Europerne, au adoptat următoarele Decizii</w:t>
            </w:r>
            <w:r>
              <w:rPr>
                <w:rFonts w:ascii="Times New Roman" w:hAnsi="Times New Roman" w:cs="Times New Roman"/>
                <w:b/>
                <w:sz w:val="18"/>
                <w:szCs w:val="18"/>
              </w:rPr>
              <w:t xml:space="preserve"> :</w:t>
            </w:r>
          </w:p>
          <w:p w:rsidR="002674B4" w:rsidRPr="002223B7" w:rsidRDefault="002674B4" w:rsidP="002223B7">
            <w:pPr>
              <w:jc w:val="both"/>
              <w:rPr>
                <w:rFonts w:ascii="Times New Roman" w:hAnsi="Times New Roman" w:cs="Times New Roman"/>
                <w:b/>
                <w:sz w:val="18"/>
                <w:szCs w:val="18"/>
              </w:rPr>
            </w:pPr>
          </w:p>
          <w:p w:rsidR="002674B4" w:rsidRPr="002223B7" w:rsidRDefault="002674B4" w:rsidP="00086998">
            <w:pPr>
              <w:autoSpaceDE w:val="0"/>
              <w:autoSpaceDN w:val="0"/>
              <w:adjustRightInd w:val="0"/>
              <w:jc w:val="both"/>
              <w:rPr>
                <w:rFonts w:ascii="Times New Roman" w:hAnsi="Times New Roman" w:cs="Times New Roman"/>
                <w:b/>
                <w:sz w:val="18"/>
                <w:szCs w:val="18"/>
              </w:rPr>
            </w:pPr>
          </w:p>
        </w:tc>
        <w:tc>
          <w:tcPr>
            <w:tcW w:w="6096" w:type="dxa"/>
          </w:tcPr>
          <w:p w:rsidR="00B174DC" w:rsidRPr="002223B7" w:rsidRDefault="00B174DC" w:rsidP="002223B7">
            <w:pPr>
              <w:contextualSpacing/>
              <w:jc w:val="both"/>
              <w:rPr>
                <w:rFonts w:ascii="Times New Roman" w:hAnsi="Times New Roman" w:cs="Times New Roman"/>
                <w:b/>
                <w:color w:val="000000" w:themeColor="text1"/>
                <w:sz w:val="18"/>
                <w:szCs w:val="18"/>
              </w:rPr>
            </w:pPr>
            <w:r w:rsidRPr="002223B7">
              <w:rPr>
                <w:rFonts w:ascii="Times New Roman" w:hAnsi="Times New Roman" w:cs="Times New Roman"/>
                <w:b/>
                <w:color w:val="000000" w:themeColor="text1"/>
                <w:sz w:val="18"/>
                <w:szCs w:val="18"/>
              </w:rPr>
              <w:t>OM 2</w:t>
            </w:r>
            <w:r w:rsidR="00256412">
              <w:rPr>
                <w:rFonts w:ascii="Times New Roman" w:hAnsi="Times New Roman" w:cs="Times New Roman"/>
                <w:b/>
                <w:color w:val="000000" w:themeColor="text1"/>
                <w:sz w:val="18"/>
                <w:szCs w:val="18"/>
              </w:rPr>
              <w:t>2</w:t>
            </w:r>
            <w:r w:rsidRPr="002223B7">
              <w:rPr>
                <w:rFonts w:ascii="Times New Roman" w:hAnsi="Times New Roman" w:cs="Times New Roman"/>
                <w:b/>
                <w:color w:val="000000" w:themeColor="text1"/>
                <w:sz w:val="18"/>
                <w:szCs w:val="18"/>
              </w:rPr>
              <w:t xml:space="preserve"> din 20 ianuarie 2006</w:t>
            </w:r>
          </w:p>
          <w:p w:rsidR="00B174DC" w:rsidRPr="002223B7" w:rsidRDefault="00B174DC" w:rsidP="002223B7">
            <w:pPr>
              <w:contextualSpacing/>
              <w:jc w:val="both"/>
              <w:rPr>
                <w:rFonts w:ascii="Times New Roman" w:hAnsi="Times New Roman" w:cs="Times New Roman"/>
                <w:b/>
                <w:color w:val="000000" w:themeColor="text1"/>
                <w:sz w:val="18"/>
                <w:szCs w:val="18"/>
              </w:rPr>
            </w:pPr>
            <w:r w:rsidRPr="002223B7">
              <w:rPr>
                <w:rFonts w:ascii="Times New Roman" w:hAnsi="Times New Roman" w:cs="Times New Roman"/>
                <w:b/>
                <w:color w:val="000000" w:themeColor="text1"/>
                <w:sz w:val="18"/>
                <w:szCs w:val="18"/>
              </w:rPr>
              <w:t>NORMA privind metodele de monitorizare a performantelor si metodele pentru estimarea valorii de ameliorare a animalelor de reproductie de rasa pura din speciile ovine si caprine</w:t>
            </w:r>
          </w:p>
          <w:p w:rsidR="00621E4F" w:rsidRPr="002223B7" w:rsidRDefault="00621E4F" w:rsidP="002223B7">
            <w:pPr>
              <w:jc w:val="both"/>
              <w:rPr>
                <w:rFonts w:ascii="Times New Roman" w:eastAsia="Times New Roman" w:hAnsi="Times New Roman" w:cs="Times New Roman"/>
                <w:b/>
                <w:bCs/>
                <w:color w:val="000000"/>
                <w:kern w:val="36"/>
                <w:sz w:val="18"/>
                <w:szCs w:val="18"/>
                <w:lang w:eastAsia="ro-RO"/>
              </w:rPr>
            </w:pPr>
          </w:p>
        </w:tc>
        <w:tc>
          <w:tcPr>
            <w:tcW w:w="4819" w:type="dxa"/>
          </w:tcPr>
          <w:p w:rsidR="00621E4F" w:rsidRPr="002223B7" w:rsidRDefault="00621E4F" w:rsidP="002223B7">
            <w:pPr>
              <w:shd w:val="clear" w:color="auto" w:fill="FFFFFF"/>
              <w:jc w:val="both"/>
              <w:rPr>
                <w:rFonts w:ascii="Times New Roman" w:eastAsia="Times New Roman" w:hAnsi="Times New Roman" w:cs="Times New Roman"/>
                <w:b/>
                <w:sz w:val="18"/>
                <w:szCs w:val="18"/>
                <w:lang w:eastAsia="ro-RO"/>
              </w:rPr>
            </w:pPr>
            <w:r w:rsidRPr="002223B7">
              <w:rPr>
                <w:rFonts w:ascii="Times New Roman" w:eastAsia="Times New Roman" w:hAnsi="Times New Roman" w:cs="Times New Roman"/>
                <w:b/>
                <w:bCs/>
                <w:sz w:val="18"/>
                <w:szCs w:val="18"/>
                <w:lang w:eastAsia="ro-RO"/>
              </w:rPr>
              <w:t xml:space="preserve">REGULAMENT nr. 1012 din 8 iunie 2016 privind condiţiile zootehnice şi genealogice aplicabile ameliorării animalelor de reproducţie de rasă pură, a porcilor de reproducţie hibrizi şi a materialului germinativ provenit de la acestea, comerţului cu acestea şi introducerii lor în Uniune şi de modificare a Regulamentului (UE) nr. </w:t>
            </w:r>
            <w:r w:rsidR="005C7C5F">
              <w:fldChar w:fldCharType="begin"/>
            </w:r>
            <w:r w:rsidR="005C7C5F">
              <w:instrText>HYPERLINK "file:///C:\\Users\\AZN-19\\Desktop\\Legislatie\\AppData\\Local\\Microsoft\\Windows\\INetCache\\IE\\sintact%203.0\\cache\\Legislatia%20Uniunii%20Europene\\temp133696\\12039347.htm"</w:instrText>
            </w:r>
            <w:r w:rsidR="005C7C5F">
              <w:fldChar w:fldCharType="separate"/>
            </w:r>
            <w:r w:rsidRPr="002223B7">
              <w:rPr>
                <w:rFonts w:ascii="Times New Roman" w:eastAsia="Times New Roman" w:hAnsi="Times New Roman" w:cs="Times New Roman"/>
                <w:b/>
                <w:bCs/>
                <w:color w:val="333399"/>
                <w:sz w:val="18"/>
                <w:szCs w:val="18"/>
                <w:u w:val="single"/>
                <w:lang w:eastAsia="ro-RO"/>
              </w:rPr>
              <w:t>652/2014</w:t>
            </w:r>
            <w:r w:rsidR="005C7C5F">
              <w:fldChar w:fldCharType="end"/>
            </w:r>
            <w:r w:rsidRPr="002223B7">
              <w:rPr>
                <w:rFonts w:ascii="Times New Roman" w:eastAsia="Times New Roman" w:hAnsi="Times New Roman" w:cs="Times New Roman"/>
                <w:b/>
                <w:bCs/>
                <w:sz w:val="18"/>
                <w:szCs w:val="18"/>
                <w:lang w:eastAsia="ro-RO"/>
              </w:rPr>
              <w:t xml:space="preserve">şi a Directivelor </w:t>
            </w:r>
            <w:r w:rsidR="005C7C5F">
              <w:fldChar w:fldCharType="begin"/>
            </w:r>
            <w:r w:rsidR="005C7C5F">
              <w:instrText>HYPERLINK "file:///C:\\Users\\AZN-19\\Desktop\\Legislatie\\AppData\\Local\\Microsoft\\Windows\\INetCache\\IE\\sintact%203.0\\cache\\Legislatia%20Uniunii%20Europene\\temp133696\\12006305.htm"</w:instrText>
            </w:r>
            <w:r w:rsidR="005C7C5F">
              <w:fldChar w:fldCharType="separate"/>
            </w:r>
            <w:r w:rsidRPr="002223B7">
              <w:rPr>
                <w:rFonts w:ascii="Times New Roman" w:eastAsia="Times New Roman" w:hAnsi="Times New Roman" w:cs="Times New Roman"/>
                <w:b/>
                <w:bCs/>
                <w:color w:val="333399"/>
                <w:sz w:val="18"/>
                <w:szCs w:val="18"/>
                <w:u w:val="single"/>
                <w:lang w:eastAsia="ro-RO"/>
              </w:rPr>
              <w:t>89/608/CEE</w:t>
            </w:r>
            <w:r w:rsidR="005C7C5F">
              <w:fldChar w:fldCharType="end"/>
            </w:r>
            <w:r w:rsidRPr="002223B7">
              <w:rPr>
                <w:rFonts w:ascii="Times New Roman" w:eastAsia="Times New Roman" w:hAnsi="Times New Roman" w:cs="Times New Roman"/>
                <w:b/>
                <w:bCs/>
                <w:sz w:val="18"/>
                <w:szCs w:val="18"/>
                <w:lang w:eastAsia="ro-RO"/>
              </w:rPr>
              <w:t>şi</w:t>
            </w:r>
            <w:hyperlink r:id="rId6" w:history="1">
              <w:r w:rsidRPr="002223B7">
                <w:rPr>
                  <w:rFonts w:ascii="Times New Roman" w:eastAsia="Times New Roman" w:hAnsi="Times New Roman" w:cs="Times New Roman"/>
                  <w:b/>
                  <w:bCs/>
                  <w:color w:val="333399"/>
                  <w:sz w:val="18"/>
                  <w:szCs w:val="18"/>
                  <w:u w:val="single"/>
                  <w:lang w:eastAsia="ro-RO"/>
                </w:rPr>
                <w:t>90/425/CEE</w:t>
              </w:r>
            </w:hyperlink>
            <w:r w:rsidRPr="002223B7">
              <w:rPr>
                <w:rFonts w:ascii="Times New Roman" w:eastAsia="Times New Roman" w:hAnsi="Times New Roman" w:cs="Times New Roman"/>
                <w:b/>
                <w:bCs/>
                <w:sz w:val="18"/>
                <w:szCs w:val="18"/>
                <w:lang w:eastAsia="ro-RO"/>
              </w:rPr>
              <w:t xml:space="preserve"> ale Consiliului, precum şi de abrogare a anumitor acte în sectorul ameliorării animalelor ("Regulamentul privind ameliorarea animalelor")</w:t>
            </w:r>
          </w:p>
          <w:p w:rsidR="00621E4F" w:rsidRPr="002223B7" w:rsidRDefault="00621E4F" w:rsidP="002223B7">
            <w:pPr>
              <w:jc w:val="both"/>
              <w:rPr>
                <w:rFonts w:ascii="Times New Roman" w:hAnsi="Times New Roman" w:cs="Times New Roman"/>
                <w:b/>
                <w:sz w:val="18"/>
                <w:szCs w:val="18"/>
              </w:rPr>
            </w:pPr>
          </w:p>
        </w:tc>
        <w:tc>
          <w:tcPr>
            <w:tcW w:w="1134" w:type="dxa"/>
          </w:tcPr>
          <w:p w:rsidR="00621E4F" w:rsidRPr="002223B7" w:rsidRDefault="008D0374" w:rsidP="002223B7">
            <w:pPr>
              <w:jc w:val="both"/>
              <w:rPr>
                <w:rFonts w:ascii="Times New Roman" w:hAnsi="Times New Roman" w:cs="Times New Roman"/>
                <w:b/>
                <w:sz w:val="18"/>
                <w:szCs w:val="18"/>
              </w:rPr>
            </w:pPr>
            <w:r w:rsidRPr="002223B7">
              <w:rPr>
                <w:rFonts w:ascii="Times New Roman" w:hAnsi="Times New Roman" w:cs="Times New Roman"/>
                <w:b/>
                <w:sz w:val="18"/>
                <w:szCs w:val="18"/>
              </w:rPr>
              <w:t>Modificare/Completare legislație Național</w:t>
            </w:r>
            <w:r w:rsidR="00C779D0" w:rsidRPr="002223B7">
              <w:rPr>
                <w:rFonts w:ascii="Times New Roman" w:hAnsi="Times New Roman" w:cs="Times New Roman"/>
                <w:b/>
                <w:sz w:val="18"/>
                <w:szCs w:val="18"/>
              </w:rPr>
              <w:t>ă</w:t>
            </w:r>
          </w:p>
        </w:tc>
      </w:tr>
      <w:tr w:rsidR="00D54B1B" w:rsidRPr="000A03DF" w:rsidTr="00D443CE">
        <w:trPr>
          <w:trHeight w:val="6078"/>
        </w:trPr>
        <w:tc>
          <w:tcPr>
            <w:tcW w:w="3964" w:type="dxa"/>
          </w:tcPr>
          <w:p w:rsidR="00D54B1B" w:rsidRPr="002223B7" w:rsidRDefault="00D54B1B" w:rsidP="00D54B1B">
            <w:pPr>
              <w:autoSpaceDE w:val="0"/>
              <w:autoSpaceDN w:val="0"/>
              <w:adjustRightInd w:val="0"/>
              <w:jc w:val="both"/>
              <w:rPr>
                <w:rFonts w:ascii="Times New Roman" w:eastAsia="EUAlbertina-Bold-Identity-H" w:hAnsi="Times New Roman" w:cs="Times New Roman"/>
                <w:b/>
                <w:bCs/>
                <w:sz w:val="18"/>
                <w:szCs w:val="18"/>
              </w:rPr>
            </w:pPr>
            <w:r w:rsidRPr="002223B7">
              <w:rPr>
                <w:rFonts w:ascii="Times New Roman" w:eastAsia="EUAlbertina-Bold-Identity-H" w:hAnsi="Times New Roman" w:cs="Times New Roman"/>
                <w:b/>
                <w:bCs/>
                <w:sz w:val="18"/>
                <w:szCs w:val="18"/>
              </w:rPr>
              <w:t>DECIZIA COMISIEI</w:t>
            </w:r>
          </w:p>
          <w:p w:rsidR="00D54B1B" w:rsidRDefault="00D54B1B" w:rsidP="00D54B1B">
            <w:pPr>
              <w:autoSpaceDE w:val="0"/>
              <w:autoSpaceDN w:val="0"/>
              <w:adjustRightInd w:val="0"/>
              <w:jc w:val="both"/>
              <w:rPr>
                <w:rFonts w:ascii="Times New Roman" w:eastAsia="EUAlbertina-Regular-Identity-H" w:hAnsi="Times New Roman" w:cs="Times New Roman"/>
                <w:b/>
                <w:sz w:val="18"/>
                <w:szCs w:val="18"/>
              </w:rPr>
            </w:pPr>
            <w:r w:rsidRPr="002223B7">
              <w:rPr>
                <w:rFonts w:ascii="Times New Roman" w:eastAsia="EUAlbertina-Bold-Identity-H" w:hAnsi="Times New Roman" w:cs="Times New Roman"/>
                <w:b/>
                <w:bCs/>
                <w:sz w:val="18"/>
                <w:szCs w:val="18"/>
              </w:rPr>
              <w:t xml:space="preserve">din 10 mai 1990 de stabilirea </w:t>
            </w:r>
            <w:r>
              <w:rPr>
                <w:rFonts w:ascii="Times New Roman" w:eastAsia="EUAlbertina-Bold-Identity-H" w:hAnsi="Times New Roman" w:cs="Times New Roman"/>
                <w:b/>
                <w:bCs/>
                <w:sz w:val="18"/>
                <w:szCs w:val="18"/>
              </w:rPr>
              <w:t>a criteriilor de recunoaștere a organizaților și a asociațiilor de crescători care țin sau creează registre genealogice pentru ovine și caprine reproducătoare de rasă pură (90</w:t>
            </w:r>
            <w:r w:rsidRPr="002223B7">
              <w:rPr>
                <w:rFonts w:ascii="Times New Roman" w:eastAsia="EUAlbertina-Regular-Identity-H" w:hAnsi="Times New Roman" w:cs="Times New Roman"/>
                <w:b/>
                <w:sz w:val="18"/>
                <w:szCs w:val="18"/>
              </w:rPr>
              <w:t>/25</w:t>
            </w:r>
            <w:r>
              <w:rPr>
                <w:rFonts w:ascii="Times New Roman" w:eastAsia="EUAlbertina-Regular-Identity-H" w:hAnsi="Times New Roman" w:cs="Times New Roman"/>
                <w:b/>
                <w:sz w:val="18"/>
                <w:szCs w:val="18"/>
              </w:rPr>
              <w:t>4</w:t>
            </w:r>
            <w:r w:rsidRPr="002223B7">
              <w:rPr>
                <w:rFonts w:ascii="Times New Roman" w:eastAsia="EUAlbertina-Regular-Identity-H" w:hAnsi="Times New Roman" w:cs="Times New Roman"/>
                <w:b/>
                <w:sz w:val="18"/>
                <w:szCs w:val="18"/>
              </w:rPr>
              <w:t>/CEE)</w:t>
            </w:r>
          </w:p>
          <w:p w:rsidR="00D54B1B" w:rsidRPr="002223B7" w:rsidRDefault="00D54B1B" w:rsidP="00D54B1B">
            <w:pPr>
              <w:autoSpaceDE w:val="0"/>
              <w:autoSpaceDN w:val="0"/>
              <w:adjustRightInd w:val="0"/>
              <w:jc w:val="both"/>
              <w:rPr>
                <w:rFonts w:ascii="Times New Roman" w:hAnsi="Times New Roman" w:cs="Times New Roman"/>
                <w:b/>
                <w:sz w:val="18"/>
                <w:szCs w:val="18"/>
              </w:rPr>
            </w:pPr>
          </w:p>
          <w:p w:rsidR="00D54B1B" w:rsidRPr="00D54B1B" w:rsidRDefault="00D54B1B" w:rsidP="00D54B1B">
            <w:pPr>
              <w:autoSpaceDE w:val="0"/>
              <w:autoSpaceDN w:val="0"/>
              <w:adjustRightInd w:val="0"/>
              <w:rPr>
                <w:rFonts w:eastAsia="EUAlbertina-Regular-Identity-H" w:cstheme="minorHAnsi"/>
                <w:b/>
                <w:i/>
                <w:sz w:val="16"/>
                <w:szCs w:val="16"/>
              </w:rPr>
            </w:pPr>
            <w:r w:rsidRPr="00D54B1B">
              <w:rPr>
                <w:rFonts w:eastAsia="EUAlbertina-Regular-Identity-H" w:cstheme="minorHAnsi"/>
                <w:b/>
                <w:i/>
                <w:sz w:val="16"/>
                <w:szCs w:val="16"/>
              </w:rPr>
              <w:t>Având în vedere Directiva 89/361/CEE a Consiliului din 30 mai</w:t>
            </w:r>
          </w:p>
          <w:p w:rsidR="00D54B1B" w:rsidRPr="00D54B1B" w:rsidRDefault="00D54B1B" w:rsidP="00D54B1B">
            <w:pPr>
              <w:autoSpaceDE w:val="0"/>
              <w:autoSpaceDN w:val="0"/>
              <w:adjustRightInd w:val="0"/>
              <w:rPr>
                <w:rFonts w:eastAsia="EUAlbertina-Regular-Identity-H" w:cstheme="minorHAnsi"/>
                <w:b/>
                <w:i/>
                <w:sz w:val="16"/>
                <w:szCs w:val="16"/>
              </w:rPr>
            </w:pPr>
            <w:r w:rsidRPr="00D54B1B">
              <w:rPr>
                <w:rFonts w:eastAsia="EUAlbertina-Regular-Identity-H" w:cstheme="minorHAnsi"/>
                <w:b/>
                <w:i/>
                <w:sz w:val="16"/>
                <w:szCs w:val="16"/>
              </w:rPr>
              <w:t>1989 privind animalele din specia ovină și caprină reproducătoare</w:t>
            </w:r>
          </w:p>
          <w:p w:rsidR="00D54B1B" w:rsidRPr="00D54B1B" w:rsidRDefault="00D54B1B" w:rsidP="00D54B1B">
            <w:pPr>
              <w:autoSpaceDE w:val="0"/>
              <w:autoSpaceDN w:val="0"/>
              <w:adjustRightInd w:val="0"/>
              <w:rPr>
                <w:rFonts w:eastAsia="EUAlbertina-Regular-Identity-H" w:cstheme="minorHAnsi"/>
                <w:b/>
                <w:i/>
                <w:sz w:val="16"/>
                <w:szCs w:val="16"/>
              </w:rPr>
            </w:pPr>
            <w:r w:rsidRPr="00D54B1B">
              <w:rPr>
                <w:rFonts w:eastAsia="EUAlbertina-Regular-Identity-H" w:cstheme="minorHAnsi"/>
                <w:b/>
                <w:i/>
                <w:sz w:val="16"/>
                <w:szCs w:val="16"/>
              </w:rPr>
              <w:t xml:space="preserve">de rasă pură (1), în special articolul </w:t>
            </w:r>
            <w:r w:rsidRPr="00BC6A80">
              <w:rPr>
                <w:rFonts w:eastAsia="EUAlbertina-Regular-Identity-H" w:cstheme="minorHAnsi"/>
                <w:b/>
                <w:i/>
                <w:sz w:val="16"/>
                <w:szCs w:val="16"/>
                <w:u w:val="single"/>
              </w:rPr>
              <w:t>4 prima  liniuță</w:t>
            </w:r>
            <w:r w:rsidRPr="00D54B1B">
              <w:rPr>
                <w:rFonts w:eastAsia="EUAlbertina-Regular-Identity-H" w:cstheme="minorHAnsi"/>
                <w:b/>
                <w:i/>
                <w:sz w:val="16"/>
                <w:szCs w:val="16"/>
              </w:rPr>
              <w:t>,</w:t>
            </w:r>
          </w:p>
          <w:p w:rsidR="00D54B1B" w:rsidRPr="00D54B1B" w:rsidRDefault="00D54B1B" w:rsidP="00D54B1B">
            <w:pPr>
              <w:autoSpaceDE w:val="0"/>
              <w:autoSpaceDN w:val="0"/>
              <w:adjustRightInd w:val="0"/>
              <w:rPr>
                <w:rFonts w:cstheme="minorHAnsi"/>
                <w:b/>
                <w:i/>
                <w:sz w:val="16"/>
                <w:szCs w:val="16"/>
              </w:rPr>
            </w:pPr>
          </w:p>
          <w:tbl>
            <w:tblPr>
              <w:tblW w:w="5000" w:type="pct"/>
              <w:tblCellSpacing w:w="0" w:type="dxa"/>
              <w:tblLayout w:type="fixed"/>
              <w:tblCellMar>
                <w:left w:w="0" w:type="dxa"/>
                <w:right w:w="0" w:type="dxa"/>
              </w:tblCellMar>
              <w:tblLook w:val="04A0"/>
            </w:tblPr>
            <w:tblGrid>
              <w:gridCol w:w="150"/>
              <w:gridCol w:w="3598"/>
            </w:tblGrid>
            <w:tr w:rsidR="00D54B1B" w:rsidRPr="00256412" w:rsidTr="004157A5">
              <w:trPr>
                <w:tblCellSpacing w:w="0" w:type="dxa"/>
              </w:trPr>
              <w:tc>
                <w:tcPr>
                  <w:tcW w:w="150" w:type="dxa"/>
                  <w:hideMark/>
                </w:tcPr>
                <w:p w:rsidR="00D54B1B" w:rsidRPr="00A70063" w:rsidRDefault="00D54B1B" w:rsidP="00D54B1B">
                  <w:pPr>
                    <w:pStyle w:val="Normal1"/>
                    <w:spacing w:before="0" w:beforeAutospacing="0" w:after="0" w:afterAutospacing="0"/>
                    <w:contextualSpacing/>
                    <w:jc w:val="both"/>
                    <w:rPr>
                      <w:b/>
                      <w:color w:val="000000" w:themeColor="text1"/>
                      <w:sz w:val="20"/>
                      <w:szCs w:val="20"/>
                    </w:rPr>
                  </w:pPr>
                  <w:r w:rsidRPr="00A70063">
                    <w:rPr>
                      <w:b/>
                      <w:color w:val="000000" w:themeColor="text1"/>
                      <w:sz w:val="20"/>
                      <w:szCs w:val="20"/>
                    </w:rPr>
                    <w:t>—</w:t>
                  </w:r>
                </w:p>
              </w:tc>
              <w:tc>
                <w:tcPr>
                  <w:tcW w:w="3598" w:type="dxa"/>
                  <w:hideMark/>
                </w:tcPr>
                <w:p w:rsidR="00D54B1B" w:rsidRPr="00A70063" w:rsidRDefault="00D54B1B" w:rsidP="00D54B1B">
                  <w:pPr>
                    <w:pStyle w:val="Normal1"/>
                    <w:spacing w:before="0" w:beforeAutospacing="0" w:after="0" w:afterAutospacing="0"/>
                    <w:contextualSpacing/>
                    <w:jc w:val="both"/>
                    <w:rPr>
                      <w:b/>
                      <w:color w:val="000000" w:themeColor="text1"/>
                      <w:sz w:val="20"/>
                      <w:szCs w:val="20"/>
                    </w:rPr>
                  </w:pPr>
                  <w:proofErr w:type="spellStart"/>
                  <w:r w:rsidRPr="00A70063">
                    <w:rPr>
                      <w:b/>
                      <w:color w:val="000000" w:themeColor="text1"/>
                      <w:sz w:val="20"/>
                      <w:szCs w:val="20"/>
                    </w:rPr>
                    <w:t>criteriile</w:t>
                  </w:r>
                  <w:proofErr w:type="spellEnd"/>
                  <w:r w:rsidRPr="00A70063">
                    <w:rPr>
                      <w:b/>
                      <w:color w:val="000000" w:themeColor="text1"/>
                      <w:sz w:val="20"/>
                      <w:szCs w:val="20"/>
                    </w:rPr>
                    <w:t xml:space="preserve"> de </w:t>
                  </w:r>
                  <w:proofErr w:type="spellStart"/>
                  <w:r w:rsidRPr="00A70063">
                    <w:rPr>
                      <w:b/>
                      <w:color w:val="000000" w:themeColor="text1"/>
                      <w:sz w:val="20"/>
                      <w:szCs w:val="20"/>
                    </w:rPr>
                    <w:t>autorizareaorganizațiilorșiasociațiilor</w:t>
                  </w:r>
                  <w:proofErr w:type="spellEnd"/>
                  <w:r w:rsidRPr="00A70063">
                    <w:rPr>
                      <w:b/>
                      <w:color w:val="000000" w:themeColor="text1"/>
                      <w:sz w:val="20"/>
                      <w:szCs w:val="20"/>
                    </w:rPr>
                    <w:t xml:space="preserve"> de </w:t>
                  </w:r>
                  <w:proofErr w:type="spellStart"/>
                  <w:r w:rsidRPr="00A70063">
                    <w:rPr>
                      <w:b/>
                      <w:color w:val="000000" w:themeColor="text1"/>
                      <w:sz w:val="20"/>
                      <w:szCs w:val="20"/>
                    </w:rPr>
                    <w:t>crescători</w:t>
                  </w:r>
                  <w:proofErr w:type="spellEnd"/>
                  <w:r w:rsidRPr="00A70063">
                    <w:rPr>
                      <w:b/>
                      <w:color w:val="000000" w:themeColor="text1"/>
                      <w:sz w:val="20"/>
                      <w:szCs w:val="20"/>
                    </w:rPr>
                    <w:t xml:space="preserve"> care </w:t>
                  </w:r>
                  <w:proofErr w:type="spellStart"/>
                  <w:r w:rsidRPr="00A70063">
                    <w:rPr>
                      <w:b/>
                      <w:color w:val="000000" w:themeColor="text1"/>
                      <w:sz w:val="20"/>
                      <w:szCs w:val="20"/>
                    </w:rPr>
                    <w:t>ținsaurealizeazăfișegenealogice</w:t>
                  </w:r>
                  <w:proofErr w:type="spellEnd"/>
                  <w:r w:rsidRPr="00A70063">
                    <w:rPr>
                      <w:b/>
                      <w:color w:val="000000" w:themeColor="text1"/>
                      <w:sz w:val="20"/>
                      <w:szCs w:val="20"/>
                    </w:rPr>
                    <w:t>;</w:t>
                  </w:r>
                </w:p>
              </w:tc>
            </w:tr>
          </w:tbl>
          <w:p w:rsidR="00D54B1B" w:rsidRPr="00256412" w:rsidRDefault="00D54B1B" w:rsidP="00D54B1B">
            <w:pPr>
              <w:jc w:val="both"/>
              <w:rPr>
                <w:rFonts w:ascii="Times New Roman" w:hAnsi="Times New Roman" w:cs="Times New Roman"/>
                <w:b/>
                <w:sz w:val="18"/>
                <w:szCs w:val="18"/>
              </w:rPr>
            </w:pPr>
          </w:p>
          <w:p w:rsidR="00D54B1B" w:rsidRDefault="00D54B1B" w:rsidP="00D54B1B">
            <w:pPr>
              <w:jc w:val="both"/>
              <w:rPr>
                <w:rFonts w:ascii="Times New Roman" w:hAnsi="Times New Roman" w:cs="Times New Roman"/>
                <w:sz w:val="18"/>
                <w:szCs w:val="18"/>
              </w:rPr>
            </w:pPr>
          </w:p>
          <w:p w:rsidR="004157A5" w:rsidRPr="00C82120" w:rsidRDefault="004157A5" w:rsidP="004157A5">
            <w:pPr>
              <w:autoSpaceDE w:val="0"/>
              <w:autoSpaceDN w:val="0"/>
              <w:adjustRightInd w:val="0"/>
              <w:jc w:val="both"/>
              <w:rPr>
                <w:rFonts w:ascii="Times New Roman" w:eastAsia="EUAlbertina-Italic-Identity-H" w:hAnsi="Times New Roman" w:cs="Times New Roman"/>
                <w:i/>
                <w:iCs/>
                <w:sz w:val="20"/>
                <w:szCs w:val="20"/>
              </w:rPr>
            </w:pPr>
            <w:r w:rsidRPr="00C82120">
              <w:rPr>
                <w:rFonts w:ascii="Times New Roman" w:eastAsia="EUAlbertina-Italic-Identity-H" w:hAnsi="Times New Roman" w:cs="Times New Roman"/>
                <w:i/>
                <w:iCs/>
                <w:sz w:val="20"/>
                <w:szCs w:val="20"/>
              </w:rPr>
              <w:t>Articolul 1</w:t>
            </w:r>
          </w:p>
          <w:p w:rsidR="004157A5" w:rsidRPr="00C82120" w:rsidRDefault="004157A5" w:rsidP="004157A5">
            <w:pPr>
              <w:autoSpaceDE w:val="0"/>
              <w:autoSpaceDN w:val="0"/>
              <w:adjustRightInd w:val="0"/>
              <w:jc w:val="both"/>
              <w:rPr>
                <w:rFonts w:ascii="Times New Roman" w:eastAsia="EUAlbertina-Regular-Identity-H" w:hAnsi="Times New Roman" w:cs="Times New Roman"/>
                <w:sz w:val="20"/>
                <w:szCs w:val="20"/>
              </w:rPr>
            </w:pPr>
            <w:r w:rsidRPr="00C82120">
              <w:rPr>
                <w:rFonts w:ascii="Times New Roman" w:eastAsia="EUAlbertina-Regular-Identity-H" w:hAnsi="Times New Roman" w:cs="Times New Roman"/>
                <w:sz w:val="20"/>
                <w:szCs w:val="20"/>
              </w:rPr>
              <w:t>Pentru a obține aprobarea oficială, organizațiile sau asociațiile decrescători care țin sau creează registre genealogice trebuie săînainteze cererea autorităților statului membru pe teritoriul căruiaîși au sediul social.</w:t>
            </w:r>
          </w:p>
          <w:p w:rsidR="004157A5" w:rsidRPr="00C82120" w:rsidRDefault="004157A5" w:rsidP="004157A5">
            <w:pPr>
              <w:autoSpaceDE w:val="0"/>
              <w:autoSpaceDN w:val="0"/>
              <w:adjustRightInd w:val="0"/>
              <w:jc w:val="both"/>
              <w:rPr>
                <w:rFonts w:ascii="Times New Roman" w:eastAsia="EUAlbertina-Italic-Identity-H" w:hAnsi="Times New Roman" w:cs="Times New Roman"/>
                <w:i/>
                <w:iCs/>
                <w:sz w:val="20"/>
                <w:szCs w:val="20"/>
              </w:rPr>
            </w:pPr>
            <w:r w:rsidRPr="00C82120">
              <w:rPr>
                <w:rFonts w:ascii="Times New Roman" w:eastAsia="EUAlbertina-Italic-Identity-H" w:hAnsi="Times New Roman" w:cs="Times New Roman"/>
                <w:i/>
                <w:iCs/>
                <w:sz w:val="20"/>
                <w:szCs w:val="20"/>
              </w:rPr>
              <w:t>Articolul 2</w:t>
            </w:r>
          </w:p>
          <w:p w:rsidR="004157A5" w:rsidRPr="002A44E2" w:rsidRDefault="002A44E2" w:rsidP="002A44E2">
            <w:pPr>
              <w:autoSpaceDE w:val="0"/>
              <w:autoSpaceDN w:val="0"/>
              <w:adjustRightInd w:val="0"/>
              <w:jc w:val="both"/>
              <w:rPr>
                <w:rFonts w:ascii="Times New Roman" w:eastAsia="EUAlbertina-Regular-Identity-H" w:hAnsi="Times New Roman" w:cs="Times New Roman"/>
                <w:sz w:val="20"/>
                <w:szCs w:val="20"/>
              </w:rPr>
            </w:pPr>
            <w:r>
              <w:rPr>
                <w:rFonts w:ascii="Times New Roman" w:eastAsia="EUAlbertina-Regular-Identity-H" w:hAnsi="Times New Roman" w:cs="Times New Roman"/>
                <w:sz w:val="20"/>
                <w:szCs w:val="20"/>
              </w:rPr>
              <w:t>1)</w:t>
            </w:r>
            <w:r w:rsidR="004157A5" w:rsidRPr="002A44E2">
              <w:rPr>
                <w:rFonts w:ascii="Times New Roman" w:eastAsia="EUAlbertina-Regular-Identity-H" w:hAnsi="Times New Roman" w:cs="Times New Roman"/>
                <w:sz w:val="20"/>
                <w:szCs w:val="20"/>
              </w:rPr>
              <w:t>Autoritățile respectivului stat membru trebuie să acorde aprobarea oficială oricărei organizații sau asociații de crescători care ține sau creează registre genealogice dacă aceasta întrunește condițiile prevăzute în anexă.</w:t>
            </w:r>
          </w:p>
          <w:p w:rsidR="002A44E2" w:rsidRDefault="002A44E2" w:rsidP="002A44E2">
            <w:pPr>
              <w:autoSpaceDE w:val="0"/>
              <w:autoSpaceDN w:val="0"/>
              <w:adjustRightInd w:val="0"/>
              <w:jc w:val="both"/>
              <w:rPr>
                <w:rFonts w:ascii="Times New Roman" w:eastAsia="EUAlbertina-Regular-Identity-H" w:hAnsi="Times New Roman" w:cs="Times New Roman"/>
                <w:sz w:val="20"/>
                <w:szCs w:val="20"/>
              </w:rPr>
            </w:pPr>
          </w:p>
          <w:p w:rsidR="002A44E2" w:rsidRDefault="002A44E2" w:rsidP="002A44E2">
            <w:pPr>
              <w:autoSpaceDE w:val="0"/>
              <w:autoSpaceDN w:val="0"/>
              <w:adjustRightInd w:val="0"/>
              <w:jc w:val="both"/>
              <w:rPr>
                <w:rFonts w:ascii="Times New Roman" w:eastAsia="EUAlbertina-Regular-Identity-H" w:hAnsi="Times New Roman" w:cs="Times New Roman"/>
                <w:sz w:val="20"/>
                <w:szCs w:val="20"/>
              </w:rPr>
            </w:pPr>
          </w:p>
          <w:p w:rsidR="002A44E2" w:rsidRDefault="002A44E2" w:rsidP="002A44E2">
            <w:pPr>
              <w:autoSpaceDE w:val="0"/>
              <w:autoSpaceDN w:val="0"/>
              <w:adjustRightInd w:val="0"/>
              <w:jc w:val="both"/>
              <w:rPr>
                <w:rFonts w:ascii="Times New Roman" w:eastAsia="EUAlbertina-Regular-Identity-H" w:hAnsi="Times New Roman" w:cs="Times New Roman"/>
                <w:sz w:val="20"/>
                <w:szCs w:val="20"/>
              </w:rPr>
            </w:pPr>
          </w:p>
          <w:p w:rsidR="002A44E2" w:rsidRDefault="002A44E2" w:rsidP="002A44E2">
            <w:pPr>
              <w:autoSpaceDE w:val="0"/>
              <w:autoSpaceDN w:val="0"/>
              <w:adjustRightInd w:val="0"/>
              <w:jc w:val="both"/>
              <w:rPr>
                <w:rFonts w:ascii="Times New Roman" w:eastAsia="EUAlbertina-Regular-Identity-H" w:hAnsi="Times New Roman" w:cs="Times New Roman"/>
                <w:sz w:val="20"/>
                <w:szCs w:val="20"/>
              </w:rPr>
            </w:pPr>
          </w:p>
          <w:p w:rsidR="002A44E2" w:rsidRDefault="002A44E2" w:rsidP="002A44E2">
            <w:pPr>
              <w:autoSpaceDE w:val="0"/>
              <w:autoSpaceDN w:val="0"/>
              <w:adjustRightInd w:val="0"/>
              <w:jc w:val="both"/>
              <w:rPr>
                <w:rFonts w:ascii="Times New Roman" w:eastAsia="EUAlbertina-Regular-Identity-H" w:hAnsi="Times New Roman" w:cs="Times New Roman"/>
                <w:sz w:val="20"/>
                <w:szCs w:val="20"/>
              </w:rPr>
            </w:pPr>
          </w:p>
          <w:p w:rsidR="002A44E2" w:rsidRPr="002A44E2" w:rsidRDefault="002A44E2" w:rsidP="002A44E2">
            <w:pPr>
              <w:autoSpaceDE w:val="0"/>
              <w:autoSpaceDN w:val="0"/>
              <w:adjustRightInd w:val="0"/>
              <w:rPr>
                <w:rFonts w:ascii="Times New Roman" w:eastAsia="EUAlbertina-Italic-Identity-H" w:hAnsi="Times New Roman" w:cs="Times New Roman"/>
                <w:i/>
                <w:iCs/>
                <w:sz w:val="18"/>
                <w:szCs w:val="18"/>
              </w:rPr>
            </w:pPr>
            <w:r w:rsidRPr="002A44E2">
              <w:rPr>
                <w:rFonts w:ascii="Times New Roman" w:eastAsia="EUAlbertina-Italic-Identity-H" w:hAnsi="Times New Roman" w:cs="Times New Roman"/>
                <w:i/>
                <w:iCs/>
                <w:sz w:val="18"/>
                <w:szCs w:val="18"/>
              </w:rPr>
              <w:t>ANEXĂ</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Pentru a fi autorizate oficial, asociațiile de crescătoriși organizațiile pentru creșterea animalelor care țin sau creează</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registre genealogice trebuie:</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1. să aibă personalitate juridică conform legislației în vigoare în statul membru în care este înaintată cererea;</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2. să demonstreze autorităților competente, cu ocazia controalelor:</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(a) că funcționează eficient;</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(b) că au capacitatea de a efectua controalele necesare evidenței genealogice;</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(c) că dețin un efectiv de animale suficient pentru a realiza un program de ameliorare sau pentru a asigura conservarea rasei în cazul în care se consideră că acest lucru este necesar;</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(d) că pot utiliza datele referitoare la performanțele zootehnice necesare pentru realizarea unui program de ameliorare sau de conservare a rasei;</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3. să fi stabilit dispoziții cu privire la:</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(a) definirea caracteristicilor rasei (sau ale raselor);</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(b) sistemul de identificare a animalelor;</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(c) sistemul de înregistrare a genealogiilor;</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(d) definirea obiectivelor proprii de creștere;</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(e) sistemul de utilizare a datelor zootehnice în vederea evaluării valorii genetice a animalelor;</w:t>
            </w:r>
          </w:p>
          <w:p w:rsidR="002A44E2" w:rsidRPr="002A44E2" w:rsidRDefault="002A44E2" w:rsidP="002A44E2">
            <w:pPr>
              <w:autoSpaceDE w:val="0"/>
              <w:autoSpaceDN w:val="0"/>
              <w:adjustRightInd w:val="0"/>
              <w:rPr>
                <w:rFonts w:ascii="Times New Roman" w:eastAsia="EUAlbertina-Regular-Identity-H" w:hAnsi="Times New Roman" w:cs="Times New Roman"/>
                <w:i/>
                <w:sz w:val="18"/>
                <w:szCs w:val="18"/>
              </w:rPr>
            </w:pPr>
            <w:r w:rsidRPr="002A44E2">
              <w:rPr>
                <w:rFonts w:ascii="Times New Roman" w:eastAsia="EUAlbertina-Regular-Identity-H" w:hAnsi="Times New Roman" w:cs="Times New Roman"/>
                <w:i/>
                <w:sz w:val="18"/>
                <w:szCs w:val="18"/>
              </w:rPr>
              <w:t>(f) împărțirea registrului genealogic, dacă există mai multe modalități de înscriere</w:t>
            </w:r>
          </w:p>
          <w:p w:rsidR="002A44E2" w:rsidRDefault="002A44E2" w:rsidP="002A44E2">
            <w:pPr>
              <w:autoSpaceDE w:val="0"/>
              <w:autoSpaceDN w:val="0"/>
              <w:adjustRightInd w:val="0"/>
              <w:jc w:val="both"/>
              <w:rPr>
                <w:rFonts w:ascii="Times New Roman" w:eastAsia="EUAlbertina-Regular-Identity-H" w:hAnsi="Times New Roman" w:cs="Times New Roman"/>
                <w:sz w:val="20"/>
                <w:szCs w:val="20"/>
              </w:rPr>
            </w:pPr>
          </w:p>
          <w:p w:rsidR="002A44E2" w:rsidRDefault="002A44E2" w:rsidP="002A44E2">
            <w:pPr>
              <w:autoSpaceDE w:val="0"/>
              <w:autoSpaceDN w:val="0"/>
              <w:adjustRightInd w:val="0"/>
              <w:jc w:val="both"/>
              <w:rPr>
                <w:rFonts w:ascii="Times New Roman" w:eastAsia="EUAlbertina-Regular-Identity-H" w:hAnsi="Times New Roman" w:cs="Times New Roman"/>
                <w:sz w:val="20"/>
                <w:szCs w:val="20"/>
              </w:rPr>
            </w:pPr>
          </w:p>
          <w:p w:rsidR="004157A5" w:rsidRPr="00C82120" w:rsidRDefault="004157A5" w:rsidP="004157A5">
            <w:pPr>
              <w:autoSpaceDE w:val="0"/>
              <w:autoSpaceDN w:val="0"/>
              <w:adjustRightInd w:val="0"/>
              <w:jc w:val="both"/>
              <w:rPr>
                <w:rFonts w:ascii="Times New Roman" w:eastAsia="EUAlbertina-Regular-Identity-H" w:hAnsi="Times New Roman" w:cs="Times New Roman"/>
                <w:sz w:val="20"/>
                <w:szCs w:val="20"/>
              </w:rPr>
            </w:pPr>
            <w:r w:rsidRPr="00C82120">
              <w:rPr>
                <w:rFonts w:ascii="Times New Roman" w:eastAsia="EUAlbertina-Regular-Identity-H" w:hAnsi="Times New Roman" w:cs="Times New Roman"/>
                <w:sz w:val="20"/>
                <w:szCs w:val="20"/>
              </w:rPr>
              <w:t>(2) Totuși, într-un stat membru unde pentru o rasă există una saumai multe organizații sau asociații de crescători recunoscute oficial,autoritățile respectivului stat membru vor putea să nu recunoascăo nouă organizație sau asociație pentru creșterea animalelor,dacă aceasta pune în pericol conservarea rasei saucompromite programul zootehnic al unei organizații sau asociațiiexistente. În acest caz, statele membre informează Comisia cuprivire la cererile de recunoaștere oficială aprobate și la cele respinse.</w:t>
            </w:r>
          </w:p>
          <w:p w:rsidR="004157A5" w:rsidRPr="00C82120" w:rsidRDefault="004157A5" w:rsidP="004157A5">
            <w:pPr>
              <w:autoSpaceDE w:val="0"/>
              <w:autoSpaceDN w:val="0"/>
              <w:adjustRightInd w:val="0"/>
              <w:jc w:val="both"/>
              <w:rPr>
                <w:rFonts w:ascii="Times New Roman" w:eastAsia="EUAlbertina-Italic-Identity-H" w:hAnsi="Times New Roman" w:cs="Times New Roman"/>
                <w:i/>
                <w:iCs/>
                <w:sz w:val="20"/>
                <w:szCs w:val="20"/>
              </w:rPr>
            </w:pPr>
            <w:r w:rsidRPr="00C82120">
              <w:rPr>
                <w:rFonts w:ascii="Times New Roman" w:eastAsia="EUAlbertina-Italic-Identity-H" w:hAnsi="Times New Roman" w:cs="Times New Roman"/>
                <w:i/>
                <w:iCs/>
                <w:sz w:val="20"/>
                <w:szCs w:val="20"/>
              </w:rPr>
              <w:t>Articolul 3</w:t>
            </w:r>
          </w:p>
          <w:p w:rsidR="004157A5" w:rsidRPr="00C82120" w:rsidRDefault="004157A5" w:rsidP="004157A5">
            <w:pPr>
              <w:autoSpaceDE w:val="0"/>
              <w:autoSpaceDN w:val="0"/>
              <w:adjustRightInd w:val="0"/>
              <w:jc w:val="both"/>
              <w:rPr>
                <w:rFonts w:ascii="Times New Roman" w:eastAsia="EUAlbertina-Regular-Identity-H" w:hAnsi="Times New Roman" w:cs="Times New Roman"/>
                <w:sz w:val="20"/>
                <w:szCs w:val="20"/>
              </w:rPr>
            </w:pPr>
            <w:r w:rsidRPr="00C82120">
              <w:rPr>
                <w:rFonts w:ascii="Times New Roman" w:eastAsia="EUAlbertina-Regular-Identity-H" w:hAnsi="Times New Roman" w:cs="Times New Roman"/>
                <w:sz w:val="20"/>
                <w:szCs w:val="20"/>
              </w:rPr>
              <w:t xml:space="preserve">Autoritățile statului membru respectiv retrag recunoaștereaoficială unei organizații sau asociații de crescători care ține registregenealogice, dacă aceasta nu mai îndeplinește în mod consecventcondițiile </w:t>
            </w:r>
            <w:r w:rsidRPr="00C82120">
              <w:rPr>
                <w:rFonts w:ascii="Times New Roman" w:eastAsia="EUAlbertina-Regular-Identity-H" w:hAnsi="Times New Roman" w:cs="Times New Roman"/>
                <w:sz w:val="20"/>
                <w:szCs w:val="20"/>
              </w:rPr>
              <w:lastRenderedPageBreak/>
              <w:t>prevăzute în anexă.</w:t>
            </w:r>
          </w:p>
          <w:p w:rsidR="004157A5" w:rsidRPr="00C82120" w:rsidRDefault="004157A5" w:rsidP="004157A5">
            <w:pPr>
              <w:autoSpaceDE w:val="0"/>
              <w:autoSpaceDN w:val="0"/>
              <w:adjustRightInd w:val="0"/>
              <w:jc w:val="both"/>
              <w:rPr>
                <w:rFonts w:ascii="Times New Roman" w:eastAsia="EUAlbertina-Italic-Identity-H" w:hAnsi="Times New Roman" w:cs="Times New Roman"/>
                <w:i/>
                <w:iCs/>
                <w:sz w:val="20"/>
                <w:szCs w:val="20"/>
              </w:rPr>
            </w:pPr>
            <w:r w:rsidRPr="00C82120">
              <w:rPr>
                <w:rFonts w:ascii="Times New Roman" w:eastAsia="EUAlbertina-Italic-Identity-H" w:hAnsi="Times New Roman" w:cs="Times New Roman"/>
                <w:i/>
                <w:iCs/>
                <w:sz w:val="20"/>
                <w:szCs w:val="20"/>
              </w:rPr>
              <w:t>Articolul 4</w:t>
            </w:r>
          </w:p>
          <w:p w:rsidR="004157A5" w:rsidRPr="00C82120" w:rsidRDefault="004157A5" w:rsidP="004157A5">
            <w:pPr>
              <w:autoSpaceDE w:val="0"/>
              <w:autoSpaceDN w:val="0"/>
              <w:adjustRightInd w:val="0"/>
              <w:jc w:val="both"/>
              <w:rPr>
                <w:rFonts w:ascii="Times New Roman" w:eastAsia="EUAlbertina-Regular-Identity-H" w:hAnsi="Times New Roman" w:cs="Times New Roman"/>
                <w:sz w:val="20"/>
                <w:szCs w:val="20"/>
              </w:rPr>
            </w:pPr>
            <w:r w:rsidRPr="00C82120">
              <w:rPr>
                <w:rFonts w:ascii="Times New Roman" w:eastAsia="EUAlbertina-Regular-Identity-H" w:hAnsi="Times New Roman" w:cs="Times New Roman"/>
                <w:sz w:val="20"/>
                <w:szCs w:val="20"/>
              </w:rPr>
              <w:t>Prezenta decizie se adresează statelor membre.</w:t>
            </w:r>
          </w:p>
          <w:p w:rsidR="004157A5" w:rsidRPr="00C82120" w:rsidRDefault="004157A5" w:rsidP="004157A5">
            <w:pPr>
              <w:autoSpaceDE w:val="0"/>
              <w:autoSpaceDN w:val="0"/>
              <w:adjustRightInd w:val="0"/>
              <w:jc w:val="both"/>
              <w:rPr>
                <w:rFonts w:ascii="Times New Roman" w:eastAsia="EUAlbertina-Regular-Identity-H" w:hAnsi="Times New Roman" w:cs="Times New Roman"/>
                <w:sz w:val="20"/>
                <w:szCs w:val="20"/>
              </w:rPr>
            </w:pPr>
            <w:r w:rsidRPr="00C82120">
              <w:rPr>
                <w:rFonts w:ascii="Times New Roman" w:eastAsia="EUAlbertina-Regular-Identity-H" w:hAnsi="Times New Roman" w:cs="Times New Roman"/>
                <w:sz w:val="20"/>
                <w:szCs w:val="20"/>
              </w:rPr>
              <w:t>Adoptată la Bruxelles, 10 mai 1990.</w:t>
            </w:r>
          </w:p>
          <w:p w:rsidR="00D54B1B" w:rsidRDefault="00D54B1B" w:rsidP="004157A5">
            <w:pPr>
              <w:jc w:val="both"/>
              <w:rPr>
                <w:rFonts w:ascii="Times New Roman" w:hAnsi="Times New Roman" w:cs="Times New Roman"/>
                <w:sz w:val="18"/>
                <w:szCs w:val="18"/>
              </w:rPr>
            </w:pPr>
          </w:p>
          <w:p w:rsidR="004E7E6A" w:rsidRDefault="004E7E6A" w:rsidP="004157A5">
            <w:pPr>
              <w:jc w:val="both"/>
              <w:rPr>
                <w:rFonts w:ascii="Times New Roman" w:hAnsi="Times New Roman" w:cs="Times New Roman"/>
                <w:sz w:val="18"/>
                <w:szCs w:val="18"/>
              </w:rPr>
            </w:pPr>
          </w:p>
          <w:p w:rsidR="004E7E6A" w:rsidRDefault="004E7E6A" w:rsidP="004157A5">
            <w:pPr>
              <w:jc w:val="both"/>
              <w:rPr>
                <w:rFonts w:ascii="Times New Roman" w:hAnsi="Times New Roman" w:cs="Times New Roman"/>
                <w:sz w:val="18"/>
                <w:szCs w:val="18"/>
              </w:rPr>
            </w:pPr>
          </w:p>
          <w:p w:rsidR="004E7E6A" w:rsidRDefault="004E7E6A" w:rsidP="004157A5">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Default="004E7E6A" w:rsidP="00D54B1B">
            <w:pPr>
              <w:jc w:val="both"/>
              <w:rPr>
                <w:rFonts w:ascii="Times New Roman" w:hAnsi="Times New Roman" w:cs="Times New Roman"/>
                <w:sz w:val="18"/>
                <w:szCs w:val="18"/>
              </w:rPr>
            </w:pPr>
          </w:p>
          <w:p w:rsidR="004E7E6A" w:rsidRPr="002223B7" w:rsidRDefault="004E7E6A" w:rsidP="004E7E6A">
            <w:pPr>
              <w:autoSpaceDE w:val="0"/>
              <w:autoSpaceDN w:val="0"/>
              <w:adjustRightInd w:val="0"/>
              <w:jc w:val="both"/>
              <w:rPr>
                <w:rFonts w:ascii="Times New Roman" w:eastAsia="EUAlbertina-Bold-Identity-H" w:hAnsi="Times New Roman" w:cs="Times New Roman"/>
                <w:b/>
                <w:bCs/>
                <w:sz w:val="18"/>
                <w:szCs w:val="18"/>
              </w:rPr>
            </w:pPr>
            <w:r w:rsidRPr="002223B7">
              <w:rPr>
                <w:rFonts w:ascii="Times New Roman" w:eastAsia="EUAlbertina-Bold-Identity-H" w:hAnsi="Times New Roman" w:cs="Times New Roman"/>
                <w:b/>
                <w:bCs/>
                <w:sz w:val="18"/>
                <w:szCs w:val="18"/>
              </w:rPr>
              <w:t>DECIZIA COMISIEI</w:t>
            </w:r>
          </w:p>
          <w:p w:rsidR="004E7E6A" w:rsidRDefault="004E7E6A" w:rsidP="004E7E6A">
            <w:pPr>
              <w:autoSpaceDE w:val="0"/>
              <w:autoSpaceDN w:val="0"/>
              <w:adjustRightInd w:val="0"/>
              <w:jc w:val="both"/>
              <w:rPr>
                <w:rFonts w:ascii="Times New Roman" w:eastAsia="EUAlbertina-Regular-Identity-H" w:hAnsi="Times New Roman" w:cs="Times New Roman"/>
                <w:b/>
                <w:sz w:val="18"/>
                <w:szCs w:val="18"/>
              </w:rPr>
            </w:pPr>
            <w:r w:rsidRPr="002223B7">
              <w:rPr>
                <w:rFonts w:ascii="Times New Roman" w:eastAsia="EUAlbertina-Bold-Identity-H" w:hAnsi="Times New Roman" w:cs="Times New Roman"/>
                <w:b/>
                <w:bCs/>
                <w:sz w:val="18"/>
                <w:szCs w:val="18"/>
              </w:rPr>
              <w:t xml:space="preserve">din 10 mai 1990 </w:t>
            </w:r>
            <w:r>
              <w:rPr>
                <w:rFonts w:ascii="Times New Roman" w:eastAsia="EUAlbertina-Bold-Identity-H" w:hAnsi="Times New Roman" w:cs="Times New Roman"/>
                <w:b/>
                <w:bCs/>
                <w:sz w:val="18"/>
                <w:szCs w:val="18"/>
              </w:rPr>
              <w:t>privind stabilirea criteriilor de înscriere în registrele genealogice a animalelor din specia  ovine și caprine reproducătoari de rasă pură (90</w:t>
            </w:r>
            <w:r w:rsidRPr="002223B7">
              <w:rPr>
                <w:rFonts w:ascii="Times New Roman" w:eastAsia="EUAlbertina-Regular-Identity-H" w:hAnsi="Times New Roman" w:cs="Times New Roman"/>
                <w:b/>
                <w:sz w:val="18"/>
                <w:szCs w:val="18"/>
              </w:rPr>
              <w:t>/25</w:t>
            </w:r>
            <w:r>
              <w:rPr>
                <w:rFonts w:ascii="Times New Roman" w:eastAsia="EUAlbertina-Regular-Identity-H" w:hAnsi="Times New Roman" w:cs="Times New Roman"/>
                <w:b/>
                <w:sz w:val="18"/>
                <w:szCs w:val="18"/>
              </w:rPr>
              <w:t>5</w:t>
            </w:r>
            <w:r w:rsidRPr="002223B7">
              <w:rPr>
                <w:rFonts w:ascii="Times New Roman" w:eastAsia="EUAlbertina-Regular-Identity-H" w:hAnsi="Times New Roman" w:cs="Times New Roman"/>
                <w:b/>
                <w:sz w:val="18"/>
                <w:szCs w:val="18"/>
              </w:rPr>
              <w:t>/CEE)</w:t>
            </w:r>
          </w:p>
          <w:p w:rsidR="004E7E6A" w:rsidRPr="002223B7" w:rsidRDefault="004E7E6A" w:rsidP="004E7E6A">
            <w:pPr>
              <w:autoSpaceDE w:val="0"/>
              <w:autoSpaceDN w:val="0"/>
              <w:adjustRightInd w:val="0"/>
              <w:jc w:val="both"/>
              <w:rPr>
                <w:rFonts w:ascii="Times New Roman" w:hAnsi="Times New Roman" w:cs="Times New Roman"/>
                <w:b/>
                <w:sz w:val="18"/>
                <w:szCs w:val="18"/>
              </w:rPr>
            </w:pPr>
          </w:p>
          <w:p w:rsidR="004E7E6A" w:rsidRPr="00D54B1B" w:rsidRDefault="004E7E6A" w:rsidP="004E7E6A">
            <w:pPr>
              <w:autoSpaceDE w:val="0"/>
              <w:autoSpaceDN w:val="0"/>
              <w:adjustRightInd w:val="0"/>
              <w:rPr>
                <w:rFonts w:eastAsia="EUAlbertina-Regular-Identity-H" w:cstheme="minorHAnsi"/>
                <w:b/>
                <w:i/>
                <w:sz w:val="16"/>
                <w:szCs w:val="16"/>
              </w:rPr>
            </w:pPr>
            <w:r w:rsidRPr="00D54B1B">
              <w:rPr>
                <w:rFonts w:eastAsia="EUAlbertina-Regular-Identity-H" w:cstheme="minorHAnsi"/>
                <w:b/>
                <w:i/>
                <w:sz w:val="16"/>
                <w:szCs w:val="16"/>
              </w:rPr>
              <w:t>Având în vedere Directiva 89/361/CEE a Consiliului din 30 mai</w:t>
            </w:r>
          </w:p>
          <w:p w:rsidR="004E7E6A" w:rsidRPr="00D54B1B" w:rsidRDefault="004E7E6A" w:rsidP="004E7E6A">
            <w:pPr>
              <w:autoSpaceDE w:val="0"/>
              <w:autoSpaceDN w:val="0"/>
              <w:adjustRightInd w:val="0"/>
              <w:rPr>
                <w:rFonts w:eastAsia="EUAlbertina-Regular-Identity-H" w:cstheme="minorHAnsi"/>
                <w:b/>
                <w:i/>
                <w:sz w:val="16"/>
                <w:szCs w:val="16"/>
              </w:rPr>
            </w:pPr>
            <w:r w:rsidRPr="00D54B1B">
              <w:rPr>
                <w:rFonts w:eastAsia="EUAlbertina-Regular-Identity-H" w:cstheme="minorHAnsi"/>
                <w:b/>
                <w:i/>
                <w:sz w:val="16"/>
                <w:szCs w:val="16"/>
              </w:rPr>
              <w:t>1989 privind animalele din specia ovină și caprină reproducătoare</w:t>
            </w:r>
          </w:p>
          <w:p w:rsidR="004E7E6A" w:rsidRDefault="004E7E6A" w:rsidP="004E7E6A">
            <w:pPr>
              <w:autoSpaceDE w:val="0"/>
              <w:autoSpaceDN w:val="0"/>
              <w:adjustRightInd w:val="0"/>
              <w:rPr>
                <w:rFonts w:eastAsia="EUAlbertina-Regular-Identity-H" w:cstheme="minorHAnsi"/>
                <w:b/>
                <w:i/>
                <w:sz w:val="16"/>
                <w:szCs w:val="16"/>
              </w:rPr>
            </w:pPr>
            <w:r w:rsidRPr="00D54B1B">
              <w:rPr>
                <w:rFonts w:eastAsia="EUAlbertina-Regular-Identity-H" w:cstheme="minorHAnsi"/>
                <w:b/>
                <w:i/>
                <w:sz w:val="16"/>
                <w:szCs w:val="16"/>
              </w:rPr>
              <w:t xml:space="preserve">de rasă pură (1), în special articolul </w:t>
            </w:r>
            <w:r w:rsidRPr="00BC6A80">
              <w:rPr>
                <w:rFonts w:eastAsia="EUAlbertina-Regular-Identity-H" w:cstheme="minorHAnsi"/>
                <w:b/>
                <w:i/>
                <w:sz w:val="16"/>
                <w:szCs w:val="16"/>
                <w:u w:val="single"/>
              </w:rPr>
              <w:t>4 a doua  liniuță</w:t>
            </w:r>
            <w:r w:rsidRPr="00D54B1B">
              <w:rPr>
                <w:rFonts w:eastAsia="EUAlbertina-Regular-Identity-H" w:cstheme="minorHAnsi"/>
                <w:b/>
                <w:i/>
                <w:sz w:val="16"/>
                <w:szCs w:val="16"/>
              </w:rPr>
              <w:t>,</w:t>
            </w:r>
          </w:p>
          <w:p w:rsidR="004E7E6A" w:rsidRPr="00B07B84" w:rsidRDefault="00B07B84" w:rsidP="00B07B84">
            <w:pPr>
              <w:autoSpaceDE w:val="0"/>
              <w:autoSpaceDN w:val="0"/>
              <w:adjustRightInd w:val="0"/>
              <w:rPr>
                <w:rFonts w:cstheme="minorHAnsi"/>
                <w:b/>
                <w:i/>
                <w:sz w:val="16"/>
                <w:szCs w:val="16"/>
              </w:rPr>
            </w:pPr>
            <w:r w:rsidRPr="00B07B84">
              <w:rPr>
                <w:rFonts w:eastAsia="EUAlbertina-Regular-Identity-H" w:cstheme="minorHAnsi"/>
                <w:b/>
                <w:i/>
                <w:sz w:val="16"/>
                <w:szCs w:val="16"/>
              </w:rPr>
              <w:t>-</w:t>
            </w:r>
            <w:r w:rsidRPr="00B07B84">
              <w:rPr>
                <w:b/>
                <w:color w:val="000000" w:themeColor="text1"/>
                <w:sz w:val="16"/>
                <w:szCs w:val="16"/>
              </w:rPr>
              <w:t>criteriile de înscriere sau înregistrare în fișele genealogice</w:t>
            </w:r>
          </w:p>
          <w:p w:rsidR="004E7E6A" w:rsidRPr="00256412" w:rsidRDefault="004E7E6A" w:rsidP="004E7E6A">
            <w:pPr>
              <w:jc w:val="both"/>
              <w:rPr>
                <w:rFonts w:ascii="Times New Roman" w:hAnsi="Times New Roman" w:cs="Times New Roman"/>
                <w:b/>
                <w:sz w:val="18"/>
                <w:szCs w:val="18"/>
              </w:rPr>
            </w:pPr>
          </w:p>
          <w:p w:rsidR="00BD386A" w:rsidRPr="00EF4206" w:rsidRDefault="00BD386A" w:rsidP="00BD386A">
            <w:pPr>
              <w:autoSpaceDE w:val="0"/>
              <w:autoSpaceDN w:val="0"/>
              <w:adjustRightInd w:val="0"/>
              <w:rPr>
                <w:rFonts w:ascii="Times New Roman" w:eastAsia="EUAlbertina-Italic-Identity-H" w:hAnsi="Times New Roman" w:cs="Times New Roman"/>
                <w:i/>
                <w:iCs/>
                <w:sz w:val="18"/>
                <w:szCs w:val="18"/>
              </w:rPr>
            </w:pPr>
            <w:r w:rsidRPr="00EF4206">
              <w:rPr>
                <w:rFonts w:ascii="Times New Roman" w:eastAsia="EUAlbertina-Italic-Identity-H" w:hAnsi="Times New Roman" w:cs="Times New Roman"/>
                <w:i/>
                <w:iCs/>
                <w:sz w:val="18"/>
                <w:szCs w:val="18"/>
              </w:rPr>
              <w:t>Articolul 1</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Pentru a fi înscris în secțiunea principală a registrului genealogical rasei sale, animalul din specia ovină sau caprină, reproducătorde rasă pură, trebuie:</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 să provină din părinți și bunici care sunt ei înșiși înscriși înregistrul genealogic al aceleiași rase;</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 să fie identificat după naștere conform regulilor stabilite deacest registru;</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 să aibă o filiație stabilită în conformitate cu regulile registruluimenționat anterior.</w:t>
            </w:r>
          </w:p>
          <w:p w:rsidR="00BD386A" w:rsidRPr="00EF4206" w:rsidRDefault="00BD386A" w:rsidP="00BD386A">
            <w:pPr>
              <w:autoSpaceDE w:val="0"/>
              <w:autoSpaceDN w:val="0"/>
              <w:adjustRightInd w:val="0"/>
              <w:rPr>
                <w:rFonts w:ascii="Times New Roman" w:eastAsia="EUAlbertina-Italic-Identity-H" w:hAnsi="Times New Roman" w:cs="Times New Roman"/>
                <w:i/>
                <w:iCs/>
                <w:sz w:val="18"/>
                <w:szCs w:val="18"/>
              </w:rPr>
            </w:pPr>
            <w:r w:rsidRPr="00EF4206">
              <w:rPr>
                <w:rFonts w:ascii="Times New Roman" w:eastAsia="EUAlbertina-Italic-Identity-H" w:hAnsi="Times New Roman" w:cs="Times New Roman"/>
                <w:i/>
                <w:iCs/>
                <w:sz w:val="18"/>
                <w:szCs w:val="18"/>
              </w:rPr>
              <w:t>Articolul 2</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Secțiunea principală a registrului genealogic poate fi divizată înmai multe clase, în funcție de caracteristicile animelelor; numaianimalele din speciile ovinăși caprină, reproducători de rasă pură,</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care întrunesc criteriile stabilite la articolul 1 pot fi înscriseîntr-una dintre aceste clase.</w:t>
            </w:r>
          </w:p>
          <w:p w:rsidR="00BD386A" w:rsidRPr="00EF4206" w:rsidRDefault="00BD386A" w:rsidP="00BD386A">
            <w:pPr>
              <w:autoSpaceDE w:val="0"/>
              <w:autoSpaceDN w:val="0"/>
              <w:adjustRightInd w:val="0"/>
              <w:rPr>
                <w:rFonts w:ascii="Times New Roman" w:eastAsia="EUAlbertina-Italic-Identity-H" w:hAnsi="Times New Roman" w:cs="Times New Roman"/>
                <w:i/>
                <w:iCs/>
                <w:sz w:val="18"/>
                <w:szCs w:val="18"/>
              </w:rPr>
            </w:pPr>
            <w:r w:rsidRPr="00EF4206">
              <w:rPr>
                <w:rFonts w:ascii="Times New Roman" w:eastAsia="EUAlbertina-Italic-Identity-H" w:hAnsi="Times New Roman" w:cs="Times New Roman"/>
                <w:i/>
                <w:iCs/>
                <w:sz w:val="18"/>
                <w:szCs w:val="18"/>
              </w:rPr>
              <w:t>Articolul 3</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(1) O organizație sau asociație pentru creșterea animalelor careține un registru genealogic poate să decidă că o femelă care nuîntrunește criteriile prevăzute la articolul 1 poate fi înscrisă într-o</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secțiune anexă a acestui registru. Această femelă trebuie săîntrunească următoarele cerințe:</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 să fie identificată după naștere în conformitate cu regulile stabilitede registrul genealogic;</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 să fie declarată conformă cu standardul rasei;</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 să întrunească cel puțin nivelul minim al caracteristicilor stabilitede registrul genealogic.</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(2) O femelă ale cărei mamă și bunică pe linie maternă suntînscrise în secțiunea anexă a registrului prevăzut la alineatul (1)șiai cărei tată și doi bunici sunt înscriși în secțiunea principală a</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registrului, în conformitate cu criteriile enunțate la articolul 1, esteconsiderată femelă de rasă pură și este înscrisă în secțiunea principalăa registrului în conformitate cu articolul 1.</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(3) Cerințele menționate la a doua și a treia liniuță de la alineatul</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lastRenderedPageBreak/>
              <w:t>(1) pot fi diferențiate în funcție de apartenența femelei respectivela rasa în cauză, chiar dacă nu are origine cunoscută sau nuprovine dintr-un program de încruciși are aprobat de organizația</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sau asociația pentru creșterea animalelor care ține registrulgenealogic.</w:t>
            </w:r>
          </w:p>
          <w:p w:rsidR="00BD386A" w:rsidRPr="00EF4206" w:rsidRDefault="00BD386A" w:rsidP="00BD386A">
            <w:pPr>
              <w:autoSpaceDE w:val="0"/>
              <w:autoSpaceDN w:val="0"/>
              <w:adjustRightInd w:val="0"/>
              <w:rPr>
                <w:rFonts w:ascii="Times New Roman" w:eastAsia="EUAlbertina-Italic-Identity-H" w:hAnsi="Times New Roman" w:cs="Times New Roman"/>
                <w:i/>
                <w:iCs/>
                <w:sz w:val="18"/>
                <w:szCs w:val="18"/>
              </w:rPr>
            </w:pPr>
            <w:r w:rsidRPr="00EF4206">
              <w:rPr>
                <w:rFonts w:ascii="Times New Roman" w:eastAsia="EUAlbertina-Italic-Identity-H" w:hAnsi="Times New Roman" w:cs="Times New Roman"/>
                <w:i/>
                <w:iCs/>
                <w:sz w:val="18"/>
                <w:szCs w:val="18"/>
              </w:rPr>
              <w:t>Articolul 4</w:t>
            </w:r>
          </w:p>
          <w:p w:rsidR="00BD386A" w:rsidRPr="008B431E" w:rsidRDefault="00BD386A" w:rsidP="00BD386A">
            <w:pPr>
              <w:autoSpaceDE w:val="0"/>
              <w:autoSpaceDN w:val="0"/>
              <w:adjustRightInd w:val="0"/>
              <w:rPr>
                <w:rFonts w:ascii="Times New Roman" w:eastAsia="EUAlbertina-Regular-Identity-H" w:hAnsi="Times New Roman" w:cs="Times New Roman"/>
                <w:color w:val="FF0000"/>
                <w:sz w:val="18"/>
                <w:szCs w:val="18"/>
              </w:rPr>
            </w:pPr>
            <w:r w:rsidRPr="008B431E">
              <w:rPr>
                <w:rFonts w:ascii="Times New Roman" w:eastAsia="EUAlbertina-Regular-Identity-H" w:hAnsi="Times New Roman" w:cs="Times New Roman"/>
                <w:color w:val="FF0000"/>
                <w:sz w:val="18"/>
                <w:szCs w:val="18"/>
              </w:rPr>
              <w:t>O organizație sau asociație pentru creșterea animalelor care ține un registru genealogic poate hotărî că un mascul care nu întrunește criteriile prevăzute la articolul 1 poate fi înscris într-o secțiune anexă a registrului în cauză cu condiția ca respectivul mascul:</w:t>
            </w:r>
          </w:p>
          <w:p w:rsidR="00BD386A" w:rsidRPr="008B431E" w:rsidRDefault="00BD386A" w:rsidP="00BD386A">
            <w:pPr>
              <w:autoSpaceDE w:val="0"/>
              <w:autoSpaceDN w:val="0"/>
              <w:adjustRightInd w:val="0"/>
              <w:rPr>
                <w:rFonts w:ascii="Times New Roman" w:eastAsia="EUAlbertina-Regular-Identity-H" w:hAnsi="Times New Roman" w:cs="Times New Roman"/>
                <w:color w:val="FF0000"/>
                <w:sz w:val="18"/>
                <w:szCs w:val="18"/>
              </w:rPr>
            </w:pPr>
            <w:r w:rsidRPr="008B431E">
              <w:rPr>
                <w:rFonts w:ascii="Times New Roman" w:eastAsia="EUAlbertina-Regular-Identity-H" w:hAnsi="Times New Roman" w:cs="Times New Roman"/>
                <w:color w:val="FF0000"/>
                <w:sz w:val="18"/>
                <w:szCs w:val="18"/>
              </w:rPr>
              <w:t>— să fie identificat după naștere în funcție de regulile stabilite de</w:t>
            </w:r>
          </w:p>
          <w:p w:rsidR="00BD386A" w:rsidRPr="008B431E" w:rsidRDefault="00BD386A" w:rsidP="00BD386A">
            <w:pPr>
              <w:autoSpaceDE w:val="0"/>
              <w:autoSpaceDN w:val="0"/>
              <w:adjustRightInd w:val="0"/>
              <w:rPr>
                <w:rFonts w:ascii="Times New Roman" w:eastAsia="EUAlbertina-Regular-Identity-H" w:hAnsi="Times New Roman" w:cs="Times New Roman"/>
                <w:color w:val="FF0000"/>
                <w:sz w:val="18"/>
                <w:szCs w:val="18"/>
              </w:rPr>
            </w:pPr>
            <w:r w:rsidRPr="008B431E">
              <w:rPr>
                <w:rFonts w:ascii="Times New Roman" w:eastAsia="EUAlbertina-Regular-Identity-H" w:hAnsi="Times New Roman" w:cs="Times New Roman"/>
                <w:color w:val="FF0000"/>
                <w:sz w:val="18"/>
                <w:szCs w:val="18"/>
              </w:rPr>
              <w:t>registrul genealogic;</w:t>
            </w:r>
          </w:p>
          <w:p w:rsidR="00BD386A" w:rsidRPr="008B431E" w:rsidRDefault="00BD386A" w:rsidP="00BD386A">
            <w:pPr>
              <w:autoSpaceDE w:val="0"/>
              <w:autoSpaceDN w:val="0"/>
              <w:adjustRightInd w:val="0"/>
              <w:rPr>
                <w:rFonts w:ascii="Times New Roman" w:eastAsia="EUAlbertina-Regular-Identity-H" w:hAnsi="Times New Roman" w:cs="Times New Roman"/>
                <w:color w:val="FF0000"/>
                <w:sz w:val="18"/>
                <w:szCs w:val="18"/>
              </w:rPr>
            </w:pPr>
            <w:r w:rsidRPr="008B431E">
              <w:rPr>
                <w:rFonts w:ascii="Times New Roman" w:eastAsia="EUAlbertina-Regular-Identity-H" w:hAnsi="Times New Roman" w:cs="Times New Roman"/>
                <w:color w:val="FF0000"/>
                <w:sz w:val="18"/>
                <w:szCs w:val="18"/>
              </w:rPr>
              <w:t>— să fie declarat conform cu standardul rasei;</w:t>
            </w:r>
          </w:p>
          <w:p w:rsidR="00BD386A" w:rsidRPr="008B431E" w:rsidRDefault="00BD386A" w:rsidP="00BD386A">
            <w:pPr>
              <w:autoSpaceDE w:val="0"/>
              <w:autoSpaceDN w:val="0"/>
              <w:adjustRightInd w:val="0"/>
              <w:rPr>
                <w:rFonts w:ascii="Times New Roman" w:eastAsia="EUAlbertina-Regular-Identity-H" w:hAnsi="Times New Roman" w:cs="Times New Roman"/>
                <w:color w:val="FF0000"/>
                <w:sz w:val="18"/>
                <w:szCs w:val="18"/>
              </w:rPr>
            </w:pPr>
            <w:r w:rsidRPr="008B431E">
              <w:rPr>
                <w:rFonts w:ascii="Times New Roman" w:eastAsia="EUAlbertina-Regular-Identity-H" w:hAnsi="Times New Roman" w:cs="Times New Roman"/>
                <w:color w:val="FF0000"/>
                <w:sz w:val="18"/>
                <w:szCs w:val="18"/>
              </w:rPr>
              <w:t>— să se situeze cel puțin la nivelul minim al caracteristicilor stabilitede registrul genealogic;</w:t>
            </w:r>
          </w:p>
          <w:p w:rsidR="00BD386A" w:rsidRPr="008B431E" w:rsidRDefault="00BD386A" w:rsidP="00BD386A">
            <w:pPr>
              <w:autoSpaceDE w:val="0"/>
              <w:autoSpaceDN w:val="0"/>
              <w:adjustRightInd w:val="0"/>
              <w:rPr>
                <w:rFonts w:ascii="Times New Roman" w:eastAsia="EUAlbertina-Regular-Identity-H" w:hAnsi="Times New Roman" w:cs="Times New Roman"/>
                <w:color w:val="FF0000"/>
                <w:sz w:val="18"/>
                <w:szCs w:val="18"/>
              </w:rPr>
            </w:pPr>
            <w:r w:rsidRPr="008B431E">
              <w:rPr>
                <w:rFonts w:ascii="Times New Roman" w:eastAsia="EUAlbertina-Regular-Identity-H" w:hAnsi="Times New Roman" w:cs="Times New Roman"/>
                <w:color w:val="FF0000"/>
                <w:sz w:val="18"/>
                <w:szCs w:val="18"/>
              </w:rPr>
              <w:t>— să întrunească condițiile definite în anexă.</w:t>
            </w:r>
          </w:p>
          <w:p w:rsidR="00BD386A" w:rsidRPr="00EF4206" w:rsidRDefault="00BD386A" w:rsidP="00BD386A">
            <w:pPr>
              <w:autoSpaceDE w:val="0"/>
              <w:autoSpaceDN w:val="0"/>
              <w:adjustRightInd w:val="0"/>
              <w:rPr>
                <w:rFonts w:ascii="Times New Roman" w:eastAsia="EUAlbertina-Italic-Identity-H" w:hAnsi="Times New Roman" w:cs="Times New Roman"/>
                <w:i/>
                <w:iCs/>
                <w:sz w:val="18"/>
                <w:szCs w:val="18"/>
              </w:rPr>
            </w:pPr>
            <w:r w:rsidRPr="00EF4206">
              <w:rPr>
                <w:rFonts w:ascii="Times New Roman" w:eastAsia="EUAlbertina-Italic-Identity-H" w:hAnsi="Times New Roman" w:cs="Times New Roman"/>
                <w:i/>
                <w:iCs/>
                <w:sz w:val="18"/>
                <w:szCs w:val="18"/>
              </w:rPr>
              <w:t>Articolul 5</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În cazul în care un registru prevede mai multe clase, un animal dinspecia ovină sau caprină, reproducător de rasă pură, provenind</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dintr-un alt registru genealogic al aceleiași rase și</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 xml:space="preserve"> care arecaracteristici specifice care îl diferențiază de populația aceleiașirase înscrise în registrul genealogic de destinație, trebuie înscris în</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clasa din registru unde se încadrează în onformitate cucaracteristicile sale.</w:t>
            </w:r>
          </w:p>
          <w:p w:rsidR="00BD386A" w:rsidRPr="00EF4206" w:rsidRDefault="00BD386A" w:rsidP="00BD386A">
            <w:pPr>
              <w:autoSpaceDE w:val="0"/>
              <w:autoSpaceDN w:val="0"/>
              <w:adjustRightInd w:val="0"/>
              <w:rPr>
                <w:rFonts w:ascii="Times New Roman" w:eastAsia="EUAlbertina-Italic-Identity-H" w:hAnsi="Times New Roman" w:cs="Times New Roman"/>
                <w:i/>
                <w:iCs/>
                <w:sz w:val="18"/>
                <w:szCs w:val="18"/>
              </w:rPr>
            </w:pPr>
            <w:r w:rsidRPr="00EF4206">
              <w:rPr>
                <w:rFonts w:ascii="Times New Roman" w:eastAsia="EUAlbertina-Italic-Identity-H" w:hAnsi="Times New Roman" w:cs="Times New Roman"/>
                <w:i/>
                <w:iCs/>
                <w:sz w:val="18"/>
                <w:szCs w:val="18"/>
              </w:rPr>
              <w:t>Articolul 6</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Prezenta decizie se adresează statelor membre.</w:t>
            </w:r>
          </w:p>
          <w:p w:rsidR="00BD386A" w:rsidRPr="00EF4206" w:rsidRDefault="00BD386A" w:rsidP="00BD386A">
            <w:pPr>
              <w:autoSpaceDE w:val="0"/>
              <w:autoSpaceDN w:val="0"/>
              <w:adjustRightInd w:val="0"/>
              <w:rPr>
                <w:rFonts w:ascii="Times New Roman" w:eastAsia="EUAlbertina-Regular-Identity-H" w:hAnsi="Times New Roman" w:cs="Times New Roman"/>
                <w:sz w:val="18"/>
                <w:szCs w:val="18"/>
              </w:rPr>
            </w:pPr>
            <w:r w:rsidRPr="00EF4206">
              <w:rPr>
                <w:rFonts w:ascii="Times New Roman" w:eastAsia="EUAlbertina-Regular-Identity-H" w:hAnsi="Times New Roman" w:cs="Times New Roman"/>
                <w:sz w:val="18"/>
                <w:szCs w:val="18"/>
              </w:rPr>
              <w:t>Adoptată la Bruxelles, 10 mai 1990.</w:t>
            </w:r>
          </w:p>
          <w:p w:rsidR="004E7E6A" w:rsidRPr="00256412" w:rsidRDefault="004E7E6A" w:rsidP="004E7E6A">
            <w:pPr>
              <w:jc w:val="both"/>
              <w:rPr>
                <w:rFonts w:ascii="Times New Roman" w:hAnsi="Times New Roman" w:cs="Times New Roman"/>
                <w:b/>
                <w:sz w:val="18"/>
                <w:szCs w:val="18"/>
              </w:rPr>
            </w:pPr>
          </w:p>
          <w:p w:rsidR="00D54B1B" w:rsidRDefault="00D54B1B"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2330DA" w:rsidRDefault="002330DA" w:rsidP="00B07B84">
            <w:pPr>
              <w:jc w:val="both"/>
              <w:rPr>
                <w:sz w:val="18"/>
                <w:szCs w:val="18"/>
              </w:rPr>
            </w:pPr>
          </w:p>
          <w:p w:rsidR="00893DC8" w:rsidRDefault="00893DC8" w:rsidP="00B07B84">
            <w:pPr>
              <w:jc w:val="both"/>
              <w:rPr>
                <w:sz w:val="18"/>
                <w:szCs w:val="18"/>
              </w:rPr>
            </w:pPr>
          </w:p>
          <w:p w:rsidR="00893DC8" w:rsidRDefault="00893DC8" w:rsidP="00B07B84">
            <w:pPr>
              <w:jc w:val="both"/>
              <w:rPr>
                <w:sz w:val="18"/>
                <w:szCs w:val="18"/>
              </w:rPr>
            </w:pPr>
          </w:p>
          <w:p w:rsidR="00893DC8" w:rsidRDefault="00893DC8" w:rsidP="00B07B84">
            <w:pPr>
              <w:jc w:val="both"/>
              <w:rPr>
                <w:sz w:val="18"/>
                <w:szCs w:val="18"/>
              </w:rPr>
            </w:pPr>
          </w:p>
          <w:p w:rsidR="00893DC8" w:rsidRDefault="00893DC8" w:rsidP="00B07B84">
            <w:pPr>
              <w:jc w:val="both"/>
              <w:rPr>
                <w:sz w:val="18"/>
                <w:szCs w:val="18"/>
              </w:rPr>
            </w:pPr>
          </w:p>
          <w:p w:rsidR="00BC7ED3" w:rsidRDefault="00BC7ED3" w:rsidP="00B07B84">
            <w:pPr>
              <w:jc w:val="both"/>
              <w:rPr>
                <w:sz w:val="18"/>
                <w:szCs w:val="18"/>
              </w:rPr>
            </w:pPr>
          </w:p>
          <w:p w:rsidR="00BC7ED3" w:rsidRDefault="00BC7ED3" w:rsidP="00B07B84">
            <w:pPr>
              <w:jc w:val="both"/>
              <w:rPr>
                <w:sz w:val="18"/>
                <w:szCs w:val="18"/>
              </w:rPr>
            </w:pPr>
          </w:p>
          <w:p w:rsidR="00BC7ED3" w:rsidRDefault="00BC7ED3" w:rsidP="00B07B84">
            <w:pPr>
              <w:jc w:val="both"/>
              <w:rPr>
                <w:sz w:val="18"/>
                <w:szCs w:val="18"/>
              </w:rPr>
            </w:pPr>
          </w:p>
          <w:p w:rsidR="00BC7ED3" w:rsidRDefault="00BC7ED3" w:rsidP="00B07B84">
            <w:pPr>
              <w:jc w:val="both"/>
              <w:rPr>
                <w:sz w:val="18"/>
                <w:szCs w:val="18"/>
              </w:rPr>
            </w:pPr>
          </w:p>
          <w:p w:rsidR="00893DC8" w:rsidRDefault="00893DC8" w:rsidP="00B07B84">
            <w:pPr>
              <w:jc w:val="both"/>
              <w:rPr>
                <w:sz w:val="18"/>
                <w:szCs w:val="18"/>
              </w:rPr>
            </w:pPr>
          </w:p>
          <w:p w:rsidR="00893DC8" w:rsidRPr="00893DC8" w:rsidRDefault="00893DC8" w:rsidP="00893DC8">
            <w:pPr>
              <w:autoSpaceDE w:val="0"/>
              <w:autoSpaceDN w:val="0"/>
              <w:adjustRightInd w:val="0"/>
              <w:jc w:val="both"/>
              <w:rPr>
                <w:rFonts w:ascii="Times New Roman" w:eastAsia="EUAlbertina-Bold-Identity-H" w:hAnsi="Times New Roman" w:cs="Times New Roman"/>
                <w:b/>
                <w:bCs/>
                <w:sz w:val="20"/>
                <w:szCs w:val="20"/>
              </w:rPr>
            </w:pPr>
            <w:r w:rsidRPr="00893DC8">
              <w:rPr>
                <w:rFonts w:ascii="Times New Roman" w:eastAsia="EUAlbertina-Bold-Identity-H" w:hAnsi="Times New Roman" w:cs="Times New Roman"/>
                <w:b/>
                <w:bCs/>
                <w:sz w:val="20"/>
                <w:szCs w:val="20"/>
              </w:rPr>
              <w:t>DECIZIA COMISIEIdin 10 mai 1990</w:t>
            </w:r>
          </w:p>
          <w:p w:rsidR="00893DC8" w:rsidRPr="00893DC8" w:rsidRDefault="00893DC8" w:rsidP="00893DC8">
            <w:pPr>
              <w:autoSpaceDE w:val="0"/>
              <w:autoSpaceDN w:val="0"/>
              <w:adjustRightInd w:val="0"/>
              <w:jc w:val="both"/>
              <w:rPr>
                <w:rFonts w:ascii="Times New Roman" w:eastAsia="EUAlbertina-Bold-Identity-H" w:hAnsi="Times New Roman" w:cs="Times New Roman"/>
                <w:b/>
                <w:bCs/>
                <w:sz w:val="20"/>
                <w:szCs w:val="20"/>
              </w:rPr>
            </w:pPr>
            <w:r w:rsidRPr="00893DC8">
              <w:rPr>
                <w:rFonts w:ascii="Times New Roman" w:eastAsia="EUAlbertina-Bold-Identity-H" w:hAnsi="Times New Roman" w:cs="Times New Roman"/>
                <w:b/>
                <w:bCs/>
                <w:sz w:val="20"/>
                <w:szCs w:val="20"/>
              </w:rPr>
              <w:t>de stabilire a criteriilor de acceptare în scopul reproducției a ovinelor și caprinelor de reproducție de rasăpură și de utilizare a spermei, ovulelor sau embrionilor acestora</w:t>
            </w:r>
          </w:p>
          <w:p w:rsidR="00893DC8" w:rsidRPr="00893DC8" w:rsidRDefault="00893DC8" w:rsidP="00893DC8">
            <w:pPr>
              <w:autoSpaceDE w:val="0"/>
              <w:autoSpaceDN w:val="0"/>
              <w:adjustRightInd w:val="0"/>
              <w:jc w:val="both"/>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b/>
                <w:sz w:val="20"/>
                <w:szCs w:val="20"/>
              </w:rPr>
              <w:t>(90/257/CEE</w:t>
            </w:r>
            <w:r w:rsidRPr="00893DC8">
              <w:rPr>
                <w:rFonts w:ascii="Times New Roman" w:eastAsia="EUAlbertina-Regular-Identity-H" w:hAnsi="Times New Roman" w:cs="Times New Roman"/>
                <w:sz w:val="20"/>
                <w:szCs w:val="20"/>
              </w:rPr>
              <w:t>)</w:t>
            </w:r>
          </w:p>
          <w:p w:rsidR="00893DC8" w:rsidRPr="009722F8" w:rsidRDefault="00893DC8" w:rsidP="00893DC8">
            <w:pPr>
              <w:autoSpaceDE w:val="0"/>
              <w:autoSpaceDN w:val="0"/>
              <w:adjustRightInd w:val="0"/>
              <w:jc w:val="both"/>
              <w:rPr>
                <w:rFonts w:ascii="Times New Roman" w:eastAsia="EUAlbertina-Regular-Identity-H" w:hAnsi="Times New Roman" w:cs="Times New Roman"/>
                <w:sz w:val="16"/>
                <w:szCs w:val="16"/>
              </w:rPr>
            </w:pPr>
            <w:r w:rsidRPr="009722F8">
              <w:rPr>
                <w:rFonts w:ascii="Times New Roman" w:eastAsia="EUAlbertina-Regular-Identity-H" w:hAnsi="Times New Roman" w:cs="Times New Roman"/>
                <w:sz w:val="16"/>
                <w:szCs w:val="16"/>
              </w:rPr>
              <w:t>COMISIA COMUNITĂȚILOR EUROPENE,</w:t>
            </w:r>
          </w:p>
          <w:p w:rsidR="00893DC8" w:rsidRPr="009722F8" w:rsidRDefault="00893DC8" w:rsidP="00893DC8">
            <w:pPr>
              <w:autoSpaceDE w:val="0"/>
              <w:autoSpaceDN w:val="0"/>
              <w:adjustRightInd w:val="0"/>
              <w:jc w:val="both"/>
              <w:rPr>
                <w:rFonts w:ascii="Times New Roman" w:eastAsia="EUAlbertina-Regular-Identity-H" w:hAnsi="Times New Roman" w:cs="Times New Roman"/>
                <w:sz w:val="16"/>
                <w:szCs w:val="16"/>
              </w:rPr>
            </w:pPr>
            <w:r w:rsidRPr="009722F8">
              <w:rPr>
                <w:rFonts w:ascii="Times New Roman" w:eastAsia="EUAlbertina-Regular-Identity-H" w:hAnsi="Times New Roman" w:cs="Times New Roman"/>
                <w:sz w:val="16"/>
                <w:szCs w:val="16"/>
              </w:rPr>
              <w:t>având în vedere Tratatul de instituire a Comunității Economice</w:t>
            </w:r>
          </w:p>
          <w:p w:rsidR="00893DC8" w:rsidRPr="009722F8" w:rsidRDefault="00893DC8" w:rsidP="00893DC8">
            <w:pPr>
              <w:autoSpaceDE w:val="0"/>
              <w:autoSpaceDN w:val="0"/>
              <w:adjustRightInd w:val="0"/>
              <w:jc w:val="both"/>
              <w:rPr>
                <w:rFonts w:ascii="Times New Roman" w:eastAsia="EUAlbertina-Regular-Identity-H" w:hAnsi="Times New Roman" w:cs="Times New Roman"/>
                <w:sz w:val="16"/>
                <w:szCs w:val="16"/>
              </w:rPr>
            </w:pPr>
            <w:r w:rsidRPr="009722F8">
              <w:rPr>
                <w:rFonts w:ascii="Times New Roman" w:eastAsia="EUAlbertina-Regular-Identity-H" w:hAnsi="Times New Roman" w:cs="Times New Roman"/>
                <w:sz w:val="16"/>
                <w:szCs w:val="16"/>
              </w:rPr>
              <w:t>Europene, având în vedere Directiva 89/361/CEE a Consiliului din 30 mai</w:t>
            </w:r>
          </w:p>
          <w:p w:rsidR="00893DC8" w:rsidRPr="00893DC8" w:rsidRDefault="00893DC8" w:rsidP="00893DC8">
            <w:pPr>
              <w:autoSpaceDE w:val="0"/>
              <w:autoSpaceDN w:val="0"/>
              <w:adjustRightInd w:val="0"/>
              <w:jc w:val="both"/>
              <w:rPr>
                <w:rFonts w:ascii="Times New Roman" w:eastAsia="EUAlbertina-Regular-Identity-H" w:hAnsi="Times New Roman" w:cs="Times New Roman"/>
                <w:sz w:val="20"/>
                <w:szCs w:val="20"/>
              </w:rPr>
            </w:pPr>
            <w:r w:rsidRPr="009722F8">
              <w:rPr>
                <w:rFonts w:ascii="Times New Roman" w:eastAsia="EUAlbertina-Regular-Identity-H" w:hAnsi="Times New Roman" w:cs="Times New Roman"/>
                <w:sz w:val="16"/>
                <w:szCs w:val="16"/>
              </w:rPr>
              <w:t>1989 privind ovineleși caprinele de reproducție de rasă pură (1),</w:t>
            </w:r>
            <w:r w:rsidRPr="00893DC8">
              <w:rPr>
                <w:rFonts w:ascii="Times New Roman" w:eastAsia="EUAlbertina-Regular-Identity-H" w:hAnsi="Times New Roman" w:cs="Times New Roman"/>
                <w:b/>
                <w:sz w:val="20"/>
                <w:szCs w:val="20"/>
                <w:u w:val="single"/>
              </w:rPr>
              <w:t>în special articolul 4,</w:t>
            </w:r>
          </w:p>
          <w:p w:rsidR="00C93AB1" w:rsidRPr="00C93AB1" w:rsidRDefault="00C93AB1" w:rsidP="00C93AB1">
            <w:pPr>
              <w:contextualSpacing/>
              <w:rPr>
                <w:rFonts w:ascii="Times New Roman" w:eastAsia="Times New Roman" w:hAnsi="Times New Roman"/>
                <w:color w:val="002060"/>
                <w:sz w:val="16"/>
                <w:szCs w:val="16"/>
                <w:lang w:eastAsia="ro-RO"/>
              </w:rPr>
            </w:pPr>
            <w:r w:rsidRPr="00C93AB1">
              <w:rPr>
                <w:rFonts w:ascii="Times New Roman" w:eastAsia="Times New Roman" w:hAnsi="Times New Roman"/>
                <w:color w:val="002060"/>
                <w:sz w:val="16"/>
                <w:szCs w:val="16"/>
                <w:lang w:eastAsia="ro-RO"/>
              </w:rPr>
              <w:t>,,Articolul 4</w:t>
            </w:r>
          </w:p>
          <w:p w:rsidR="00C93AB1" w:rsidRPr="006E7BB4" w:rsidRDefault="00C93AB1" w:rsidP="00C93AB1">
            <w:pPr>
              <w:pStyle w:val="Normal1"/>
              <w:spacing w:before="0" w:beforeAutospacing="0" w:after="0" w:afterAutospacing="0"/>
              <w:contextualSpacing/>
              <w:jc w:val="both"/>
              <w:rPr>
                <w:color w:val="002060"/>
                <w:sz w:val="18"/>
                <w:szCs w:val="18"/>
              </w:rPr>
            </w:pPr>
            <w:proofErr w:type="spellStart"/>
            <w:r w:rsidRPr="006E7BB4">
              <w:rPr>
                <w:color w:val="002060"/>
                <w:sz w:val="18"/>
                <w:szCs w:val="18"/>
              </w:rPr>
              <w:t>Comisiastabilește</w:t>
            </w:r>
            <w:proofErr w:type="spellEnd"/>
            <w:r w:rsidRPr="006E7BB4">
              <w:rPr>
                <w:color w:val="002060"/>
                <w:sz w:val="18"/>
                <w:szCs w:val="18"/>
              </w:rPr>
              <w:t xml:space="preserve">, </w:t>
            </w:r>
            <w:proofErr w:type="spellStart"/>
            <w:r w:rsidRPr="006E7BB4">
              <w:rPr>
                <w:color w:val="002060"/>
                <w:sz w:val="18"/>
                <w:szCs w:val="18"/>
              </w:rPr>
              <w:t>înainte</w:t>
            </w:r>
            <w:proofErr w:type="spellEnd"/>
            <w:r w:rsidRPr="006E7BB4">
              <w:rPr>
                <w:color w:val="002060"/>
                <w:sz w:val="18"/>
                <w:szCs w:val="18"/>
              </w:rPr>
              <w:t xml:space="preserve"> de 1 </w:t>
            </w:r>
            <w:proofErr w:type="spellStart"/>
            <w:r w:rsidRPr="006E7BB4">
              <w:rPr>
                <w:color w:val="002060"/>
                <w:sz w:val="18"/>
                <w:szCs w:val="18"/>
              </w:rPr>
              <w:t>ianuarie</w:t>
            </w:r>
            <w:proofErr w:type="spellEnd"/>
            <w:r w:rsidRPr="006E7BB4">
              <w:rPr>
                <w:color w:val="002060"/>
                <w:sz w:val="18"/>
                <w:szCs w:val="18"/>
              </w:rPr>
              <w:t xml:space="preserve"> 1991, </w:t>
            </w:r>
            <w:proofErr w:type="spellStart"/>
            <w:r w:rsidRPr="006E7BB4">
              <w:rPr>
                <w:color w:val="002060"/>
                <w:sz w:val="18"/>
                <w:szCs w:val="18"/>
              </w:rPr>
              <w:t>înconformitate</w:t>
            </w:r>
            <w:proofErr w:type="spellEnd"/>
            <w:r w:rsidRPr="006E7BB4">
              <w:rPr>
                <w:color w:val="002060"/>
                <w:sz w:val="18"/>
                <w:szCs w:val="18"/>
              </w:rPr>
              <w:t xml:space="preserve"> cu </w:t>
            </w:r>
            <w:proofErr w:type="spellStart"/>
            <w:r w:rsidRPr="006E7BB4">
              <w:rPr>
                <w:color w:val="002060"/>
                <w:sz w:val="18"/>
                <w:szCs w:val="18"/>
              </w:rPr>
              <w:t>proceduraprevăzută</w:t>
            </w:r>
            <w:proofErr w:type="spellEnd"/>
            <w:r w:rsidRPr="006E7BB4">
              <w:rPr>
                <w:color w:val="002060"/>
                <w:sz w:val="18"/>
                <w:szCs w:val="18"/>
              </w:rPr>
              <w:t xml:space="preserve"> la </w:t>
            </w:r>
            <w:proofErr w:type="spellStart"/>
            <w:r w:rsidRPr="006E7BB4">
              <w:rPr>
                <w:color w:val="002060"/>
                <w:sz w:val="18"/>
                <w:szCs w:val="18"/>
              </w:rPr>
              <w:t>articolul</w:t>
            </w:r>
            <w:proofErr w:type="spellEnd"/>
            <w:r w:rsidRPr="006E7BB4">
              <w:rPr>
                <w:color w:val="002060"/>
                <w:sz w:val="18"/>
                <w:szCs w:val="18"/>
              </w:rPr>
              <w:t xml:space="preserve"> 8:</w:t>
            </w:r>
          </w:p>
          <w:p w:rsidR="009722F8" w:rsidRPr="00C93AB1" w:rsidRDefault="009722F8" w:rsidP="00C93AB1">
            <w:pPr>
              <w:pStyle w:val="Normal1"/>
              <w:spacing w:before="0" w:beforeAutospacing="0" w:after="0" w:afterAutospacing="0"/>
              <w:contextualSpacing/>
              <w:jc w:val="both"/>
              <w:rPr>
                <w:color w:val="002060"/>
                <w:sz w:val="16"/>
                <w:szCs w:val="16"/>
              </w:rPr>
            </w:pPr>
          </w:p>
          <w:tbl>
            <w:tblPr>
              <w:tblW w:w="5000" w:type="pct"/>
              <w:tblCellSpacing w:w="0" w:type="dxa"/>
              <w:tblLayout w:type="fixed"/>
              <w:tblCellMar>
                <w:left w:w="0" w:type="dxa"/>
                <w:right w:w="0" w:type="dxa"/>
              </w:tblCellMar>
              <w:tblLook w:val="04A0"/>
            </w:tblPr>
            <w:tblGrid>
              <w:gridCol w:w="176"/>
              <w:gridCol w:w="3572"/>
            </w:tblGrid>
            <w:tr w:rsidR="001F711E" w:rsidRPr="001F711E" w:rsidTr="009722F8">
              <w:trPr>
                <w:tblCellSpacing w:w="0" w:type="dxa"/>
              </w:trPr>
              <w:tc>
                <w:tcPr>
                  <w:tcW w:w="176" w:type="dxa"/>
                  <w:hideMark/>
                </w:tcPr>
                <w:p w:rsidR="00C93AB1" w:rsidRPr="001F711E" w:rsidRDefault="00C93AB1" w:rsidP="00C93AB1">
                  <w:pPr>
                    <w:pStyle w:val="Normal1"/>
                    <w:spacing w:before="0" w:beforeAutospacing="0" w:after="0" w:afterAutospacing="0"/>
                    <w:contextualSpacing/>
                    <w:jc w:val="both"/>
                    <w:rPr>
                      <w:color w:val="002060"/>
                      <w:sz w:val="16"/>
                      <w:szCs w:val="16"/>
                    </w:rPr>
                  </w:pPr>
                  <w:r w:rsidRPr="001F711E">
                    <w:rPr>
                      <w:color w:val="002060"/>
                      <w:sz w:val="16"/>
                      <w:szCs w:val="16"/>
                    </w:rPr>
                    <w:t>—</w:t>
                  </w:r>
                </w:p>
              </w:tc>
              <w:tc>
                <w:tcPr>
                  <w:tcW w:w="3572" w:type="dxa"/>
                  <w:hideMark/>
                </w:tcPr>
                <w:p w:rsidR="00C93AB1" w:rsidRPr="001F711E" w:rsidRDefault="00C93AB1" w:rsidP="00C93AB1">
                  <w:pPr>
                    <w:pStyle w:val="Normal1"/>
                    <w:spacing w:before="0" w:beforeAutospacing="0" w:after="0" w:afterAutospacing="0"/>
                    <w:contextualSpacing/>
                    <w:jc w:val="both"/>
                    <w:rPr>
                      <w:color w:val="002060"/>
                      <w:sz w:val="16"/>
                      <w:szCs w:val="16"/>
                    </w:rPr>
                  </w:pPr>
                  <w:proofErr w:type="spellStart"/>
                  <w:r w:rsidRPr="001F711E">
                    <w:rPr>
                      <w:b/>
                      <w:color w:val="002060"/>
                      <w:sz w:val="20"/>
                      <w:szCs w:val="20"/>
                    </w:rPr>
                    <w:t>criteriile</w:t>
                  </w:r>
                  <w:proofErr w:type="spellEnd"/>
                  <w:r w:rsidRPr="001F711E">
                    <w:rPr>
                      <w:b/>
                      <w:color w:val="002060"/>
                      <w:sz w:val="20"/>
                      <w:szCs w:val="20"/>
                    </w:rPr>
                    <w:t xml:space="preserve"> de </w:t>
                  </w:r>
                  <w:proofErr w:type="spellStart"/>
                  <w:r w:rsidRPr="001F711E">
                    <w:rPr>
                      <w:b/>
                      <w:color w:val="002060"/>
                      <w:sz w:val="20"/>
                      <w:szCs w:val="20"/>
                    </w:rPr>
                    <w:t>autorizareaorganizațiilorșiasociațiilor</w:t>
                  </w:r>
                  <w:proofErr w:type="spellEnd"/>
                  <w:r w:rsidRPr="001F711E">
                    <w:rPr>
                      <w:b/>
                      <w:color w:val="002060"/>
                      <w:sz w:val="20"/>
                      <w:szCs w:val="20"/>
                    </w:rPr>
                    <w:t xml:space="preserve"> de </w:t>
                  </w:r>
                  <w:proofErr w:type="spellStart"/>
                  <w:r w:rsidRPr="001F711E">
                    <w:rPr>
                      <w:b/>
                      <w:color w:val="002060"/>
                      <w:sz w:val="20"/>
                      <w:szCs w:val="20"/>
                    </w:rPr>
                    <w:t>crescători</w:t>
                  </w:r>
                  <w:proofErr w:type="spellEnd"/>
                  <w:r w:rsidRPr="001F711E">
                    <w:rPr>
                      <w:b/>
                      <w:color w:val="002060"/>
                      <w:sz w:val="20"/>
                      <w:szCs w:val="20"/>
                    </w:rPr>
                    <w:t xml:space="preserve"> care </w:t>
                  </w:r>
                  <w:proofErr w:type="spellStart"/>
                  <w:r w:rsidRPr="001F711E">
                    <w:rPr>
                      <w:b/>
                      <w:color w:val="002060"/>
                      <w:sz w:val="20"/>
                      <w:szCs w:val="20"/>
                    </w:rPr>
                    <w:t>ținsaurealizeazăfișegenealogice</w:t>
                  </w:r>
                  <w:proofErr w:type="spellEnd"/>
                  <w:r w:rsidRPr="001F711E">
                    <w:rPr>
                      <w:color w:val="002060"/>
                      <w:sz w:val="16"/>
                      <w:szCs w:val="16"/>
                    </w:rPr>
                    <w:t>;</w:t>
                  </w:r>
                </w:p>
                <w:p w:rsidR="00ED4758" w:rsidRPr="001F711E" w:rsidRDefault="00ED4758" w:rsidP="00C93AB1">
                  <w:pPr>
                    <w:pStyle w:val="Normal1"/>
                    <w:spacing w:before="0" w:beforeAutospacing="0" w:after="0" w:afterAutospacing="0"/>
                    <w:contextualSpacing/>
                    <w:jc w:val="both"/>
                    <w:rPr>
                      <w:color w:val="002060"/>
                      <w:sz w:val="16"/>
                      <w:szCs w:val="16"/>
                    </w:rPr>
                  </w:pPr>
                </w:p>
                <w:p w:rsidR="00ED4758" w:rsidRDefault="00ED4758"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8A433E" w:rsidRDefault="008A433E" w:rsidP="00C93AB1">
                  <w:pPr>
                    <w:pStyle w:val="Normal1"/>
                    <w:spacing w:before="0" w:beforeAutospacing="0" w:after="0" w:afterAutospacing="0"/>
                    <w:contextualSpacing/>
                    <w:jc w:val="both"/>
                    <w:rPr>
                      <w:color w:val="002060"/>
                      <w:sz w:val="16"/>
                      <w:szCs w:val="16"/>
                    </w:rPr>
                  </w:pPr>
                </w:p>
                <w:p w:rsidR="00560675" w:rsidRPr="001F711E" w:rsidRDefault="00560675"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tc>
            </w:tr>
          </w:tbl>
          <w:p w:rsidR="00C93AB1" w:rsidRPr="001F711E" w:rsidRDefault="00C93AB1" w:rsidP="00C93AB1">
            <w:pPr>
              <w:contextualSpacing/>
              <w:rPr>
                <w:rFonts w:ascii="Times New Roman" w:hAnsi="Times New Roman"/>
                <w:vanish/>
                <w:color w:val="002060"/>
                <w:sz w:val="16"/>
                <w:szCs w:val="16"/>
              </w:rPr>
            </w:pPr>
          </w:p>
          <w:tbl>
            <w:tblPr>
              <w:tblW w:w="5000" w:type="pct"/>
              <w:tblCellSpacing w:w="0" w:type="dxa"/>
              <w:tblLayout w:type="fixed"/>
              <w:tblCellMar>
                <w:left w:w="0" w:type="dxa"/>
                <w:right w:w="0" w:type="dxa"/>
              </w:tblCellMar>
              <w:tblLook w:val="04A0"/>
            </w:tblPr>
            <w:tblGrid>
              <w:gridCol w:w="155"/>
              <w:gridCol w:w="3593"/>
            </w:tblGrid>
            <w:tr w:rsidR="001F711E" w:rsidRPr="001F711E" w:rsidTr="006851B0">
              <w:trPr>
                <w:tblCellSpacing w:w="0" w:type="dxa"/>
              </w:trPr>
              <w:tc>
                <w:tcPr>
                  <w:tcW w:w="166" w:type="dxa"/>
                  <w:hideMark/>
                </w:tcPr>
                <w:p w:rsidR="00C93AB1" w:rsidRPr="001F711E" w:rsidRDefault="00C93AB1" w:rsidP="00C93AB1">
                  <w:pPr>
                    <w:pStyle w:val="Normal1"/>
                    <w:spacing w:before="0" w:beforeAutospacing="0" w:after="0" w:afterAutospacing="0"/>
                    <w:contextualSpacing/>
                    <w:jc w:val="both"/>
                    <w:rPr>
                      <w:color w:val="002060"/>
                      <w:sz w:val="16"/>
                      <w:szCs w:val="16"/>
                    </w:rPr>
                  </w:pPr>
                  <w:r w:rsidRPr="001F711E">
                    <w:rPr>
                      <w:color w:val="002060"/>
                      <w:sz w:val="16"/>
                      <w:szCs w:val="16"/>
                    </w:rPr>
                    <w:t>—</w:t>
                  </w:r>
                </w:p>
              </w:tc>
              <w:tc>
                <w:tcPr>
                  <w:tcW w:w="3877" w:type="dxa"/>
                  <w:hideMark/>
                </w:tcPr>
                <w:p w:rsidR="00C93AB1" w:rsidRPr="001F711E" w:rsidRDefault="00C93AB1" w:rsidP="00C93AB1">
                  <w:pPr>
                    <w:pStyle w:val="Normal1"/>
                    <w:spacing w:before="0" w:beforeAutospacing="0" w:after="0" w:afterAutospacing="0"/>
                    <w:contextualSpacing/>
                    <w:jc w:val="both"/>
                    <w:rPr>
                      <w:color w:val="002060"/>
                      <w:sz w:val="16"/>
                      <w:szCs w:val="16"/>
                    </w:rPr>
                  </w:pPr>
                  <w:proofErr w:type="spellStart"/>
                  <w:r w:rsidRPr="001F711E">
                    <w:rPr>
                      <w:b/>
                      <w:color w:val="002060"/>
                      <w:sz w:val="20"/>
                      <w:szCs w:val="20"/>
                    </w:rPr>
                    <w:t>criteriile</w:t>
                  </w:r>
                  <w:proofErr w:type="spellEnd"/>
                  <w:r w:rsidRPr="001F711E">
                    <w:rPr>
                      <w:b/>
                      <w:color w:val="002060"/>
                      <w:sz w:val="20"/>
                      <w:szCs w:val="20"/>
                    </w:rPr>
                    <w:t xml:space="preserve"> de </w:t>
                  </w:r>
                  <w:proofErr w:type="spellStart"/>
                  <w:r w:rsidRPr="001F711E">
                    <w:rPr>
                      <w:b/>
                      <w:color w:val="002060"/>
                      <w:sz w:val="20"/>
                      <w:szCs w:val="20"/>
                    </w:rPr>
                    <w:t>înscrieresauînregistrareînfișelegenealogice</w:t>
                  </w:r>
                  <w:proofErr w:type="spellEnd"/>
                  <w:r w:rsidRPr="001F711E">
                    <w:rPr>
                      <w:color w:val="002060"/>
                      <w:sz w:val="16"/>
                      <w:szCs w:val="16"/>
                    </w:rPr>
                    <w:t>;</w:t>
                  </w:r>
                </w:p>
                <w:p w:rsidR="009722F8" w:rsidRPr="001F711E" w:rsidRDefault="009722F8" w:rsidP="00C93AB1">
                  <w:pPr>
                    <w:pStyle w:val="Normal1"/>
                    <w:spacing w:before="0" w:beforeAutospacing="0" w:after="0" w:afterAutospacing="0"/>
                    <w:contextualSpacing/>
                    <w:jc w:val="both"/>
                    <w:rPr>
                      <w:color w:val="002060"/>
                      <w:sz w:val="16"/>
                      <w:szCs w:val="16"/>
                    </w:rPr>
                  </w:pPr>
                </w:p>
                <w:p w:rsidR="009722F8" w:rsidRPr="001F711E" w:rsidRDefault="009722F8" w:rsidP="00C93AB1">
                  <w:pPr>
                    <w:pStyle w:val="Normal1"/>
                    <w:spacing w:before="0" w:beforeAutospacing="0" w:after="0" w:afterAutospacing="0"/>
                    <w:contextualSpacing/>
                    <w:jc w:val="both"/>
                    <w:rPr>
                      <w:color w:val="002060"/>
                      <w:sz w:val="16"/>
                      <w:szCs w:val="16"/>
                    </w:rPr>
                  </w:pPr>
                </w:p>
                <w:p w:rsidR="00ED4758" w:rsidRPr="001F711E" w:rsidRDefault="00ED4758" w:rsidP="00C93AB1">
                  <w:pPr>
                    <w:pStyle w:val="Normal1"/>
                    <w:spacing w:before="0" w:beforeAutospacing="0" w:after="0" w:afterAutospacing="0"/>
                    <w:contextualSpacing/>
                    <w:jc w:val="both"/>
                    <w:rPr>
                      <w:color w:val="002060"/>
                      <w:sz w:val="16"/>
                      <w:szCs w:val="16"/>
                    </w:rPr>
                  </w:pPr>
                </w:p>
                <w:p w:rsidR="00ED4758" w:rsidRPr="001F711E" w:rsidRDefault="00ED4758" w:rsidP="00C93AB1">
                  <w:pPr>
                    <w:pStyle w:val="Normal1"/>
                    <w:spacing w:before="0" w:beforeAutospacing="0" w:after="0" w:afterAutospacing="0"/>
                    <w:contextualSpacing/>
                    <w:jc w:val="both"/>
                    <w:rPr>
                      <w:color w:val="002060"/>
                      <w:sz w:val="16"/>
                      <w:szCs w:val="16"/>
                    </w:rPr>
                  </w:pPr>
                </w:p>
                <w:p w:rsidR="00ED4758" w:rsidRPr="001F711E" w:rsidRDefault="00ED4758" w:rsidP="00C93AB1">
                  <w:pPr>
                    <w:pStyle w:val="Normal1"/>
                    <w:spacing w:before="0" w:beforeAutospacing="0" w:after="0" w:afterAutospacing="0"/>
                    <w:contextualSpacing/>
                    <w:jc w:val="both"/>
                    <w:rPr>
                      <w:color w:val="002060"/>
                      <w:sz w:val="16"/>
                      <w:szCs w:val="16"/>
                    </w:rPr>
                  </w:pPr>
                </w:p>
                <w:p w:rsidR="00ED4758" w:rsidRPr="001F711E" w:rsidRDefault="00ED4758"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p w:rsidR="002567D1" w:rsidRPr="001F711E" w:rsidRDefault="002567D1" w:rsidP="00C93AB1">
                  <w:pPr>
                    <w:pStyle w:val="Normal1"/>
                    <w:spacing w:before="0" w:beforeAutospacing="0" w:after="0" w:afterAutospacing="0"/>
                    <w:contextualSpacing/>
                    <w:jc w:val="both"/>
                    <w:rPr>
                      <w:color w:val="002060"/>
                      <w:sz w:val="16"/>
                      <w:szCs w:val="16"/>
                    </w:rPr>
                  </w:pPr>
                </w:p>
                <w:p w:rsidR="00B651DF" w:rsidRPr="001F711E" w:rsidRDefault="00B651DF" w:rsidP="00C93AB1">
                  <w:pPr>
                    <w:pStyle w:val="Normal1"/>
                    <w:spacing w:before="0" w:beforeAutospacing="0" w:after="0" w:afterAutospacing="0"/>
                    <w:contextualSpacing/>
                    <w:jc w:val="both"/>
                    <w:rPr>
                      <w:color w:val="002060"/>
                      <w:sz w:val="16"/>
                      <w:szCs w:val="16"/>
                    </w:rPr>
                  </w:pPr>
                </w:p>
              </w:tc>
            </w:tr>
          </w:tbl>
          <w:p w:rsidR="00C93AB1" w:rsidRPr="00C93AB1" w:rsidRDefault="00C93AB1" w:rsidP="00C93AB1">
            <w:pPr>
              <w:contextualSpacing/>
              <w:rPr>
                <w:rFonts w:ascii="Times New Roman" w:hAnsi="Times New Roman"/>
                <w:vanish/>
                <w:color w:val="002060"/>
                <w:sz w:val="16"/>
                <w:szCs w:val="16"/>
              </w:rPr>
            </w:pPr>
          </w:p>
          <w:tbl>
            <w:tblPr>
              <w:tblW w:w="5000" w:type="pct"/>
              <w:tblCellSpacing w:w="0" w:type="dxa"/>
              <w:tblLayout w:type="fixed"/>
              <w:tblCellMar>
                <w:left w:w="0" w:type="dxa"/>
                <w:right w:w="0" w:type="dxa"/>
              </w:tblCellMar>
              <w:tblLook w:val="04A0"/>
            </w:tblPr>
            <w:tblGrid>
              <w:gridCol w:w="150"/>
              <w:gridCol w:w="3598"/>
            </w:tblGrid>
            <w:tr w:rsidR="001F711E" w:rsidRPr="001F711E" w:rsidTr="006851B0">
              <w:trPr>
                <w:tblCellSpacing w:w="0" w:type="dxa"/>
              </w:trPr>
              <w:tc>
                <w:tcPr>
                  <w:tcW w:w="160" w:type="dxa"/>
                  <w:hideMark/>
                </w:tcPr>
                <w:p w:rsidR="00C93AB1" w:rsidRPr="001F711E" w:rsidRDefault="00C93AB1" w:rsidP="00C93AB1">
                  <w:pPr>
                    <w:pStyle w:val="Normal1"/>
                    <w:spacing w:before="0" w:beforeAutospacing="0" w:after="0" w:afterAutospacing="0"/>
                    <w:contextualSpacing/>
                    <w:jc w:val="both"/>
                    <w:rPr>
                      <w:b/>
                      <w:color w:val="002060"/>
                      <w:sz w:val="18"/>
                      <w:szCs w:val="18"/>
                    </w:rPr>
                  </w:pPr>
                  <w:r w:rsidRPr="001F711E">
                    <w:rPr>
                      <w:b/>
                      <w:color w:val="002060"/>
                      <w:sz w:val="18"/>
                      <w:szCs w:val="18"/>
                    </w:rPr>
                    <w:t>—</w:t>
                  </w:r>
                </w:p>
              </w:tc>
              <w:tc>
                <w:tcPr>
                  <w:tcW w:w="3883" w:type="dxa"/>
                  <w:hideMark/>
                </w:tcPr>
                <w:p w:rsidR="00C93AB1" w:rsidRPr="001F711E" w:rsidRDefault="00C93AB1" w:rsidP="00C93AB1">
                  <w:pPr>
                    <w:pStyle w:val="Normal1"/>
                    <w:spacing w:before="0" w:beforeAutospacing="0" w:after="0" w:afterAutospacing="0"/>
                    <w:contextualSpacing/>
                    <w:jc w:val="both"/>
                    <w:rPr>
                      <w:b/>
                      <w:color w:val="002060"/>
                      <w:sz w:val="18"/>
                      <w:szCs w:val="18"/>
                    </w:rPr>
                  </w:pPr>
                  <w:proofErr w:type="spellStart"/>
                  <w:r w:rsidRPr="001F711E">
                    <w:rPr>
                      <w:b/>
                      <w:color w:val="002060"/>
                      <w:sz w:val="18"/>
                      <w:szCs w:val="18"/>
                    </w:rPr>
                    <w:t>metode</w:t>
                  </w:r>
                  <w:proofErr w:type="spellEnd"/>
                  <w:r w:rsidRPr="001F711E">
                    <w:rPr>
                      <w:b/>
                      <w:color w:val="002060"/>
                      <w:sz w:val="18"/>
                      <w:szCs w:val="18"/>
                    </w:rPr>
                    <w:t xml:space="preserve"> de </w:t>
                  </w:r>
                  <w:proofErr w:type="spellStart"/>
                  <w:r w:rsidRPr="001F711E">
                    <w:rPr>
                      <w:b/>
                      <w:color w:val="002060"/>
                      <w:sz w:val="18"/>
                      <w:szCs w:val="18"/>
                    </w:rPr>
                    <w:t>monitorizare</w:t>
                  </w:r>
                  <w:proofErr w:type="spellEnd"/>
                  <w:r w:rsidRPr="001F711E">
                    <w:rPr>
                      <w:b/>
                      <w:color w:val="002060"/>
                      <w:sz w:val="18"/>
                      <w:szCs w:val="18"/>
                    </w:rPr>
                    <w:t xml:space="preserve"> a realizăriișievaluăriivaloriigeneticeaovinelorșicaprinelorreproducătoare de </w:t>
                  </w:r>
                  <w:proofErr w:type="spellStart"/>
                  <w:r w:rsidRPr="001F711E">
                    <w:rPr>
                      <w:b/>
                      <w:color w:val="002060"/>
                      <w:sz w:val="18"/>
                      <w:szCs w:val="18"/>
                    </w:rPr>
                    <w:t>rasăpură</w:t>
                  </w:r>
                  <w:proofErr w:type="spellEnd"/>
                  <w:r w:rsidRPr="001F711E">
                    <w:rPr>
                      <w:b/>
                      <w:color w:val="002060"/>
                      <w:sz w:val="18"/>
                      <w:szCs w:val="18"/>
                    </w:rPr>
                    <w:t>;</w:t>
                  </w:r>
                </w:p>
                <w:p w:rsidR="009722F8" w:rsidRPr="001F711E" w:rsidRDefault="009722F8" w:rsidP="00C93AB1">
                  <w:pPr>
                    <w:pStyle w:val="Normal1"/>
                    <w:spacing w:before="0" w:beforeAutospacing="0" w:after="0" w:afterAutospacing="0"/>
                    <w:contextualSpacing/>
                    <w:jc w:val="both"/>
                    <w:rPr>
                      <w:b/>
                      <w:color w:val="002060"/>
                      <w:sz w:val="18"/>
                      <w:szCs w:val="18"/>
                    </w:rPr>
                  </w:pPr>
                </w:p>
                <w:p w:rsidR="00B651DF" w:rsidRPr="001F711E" w:rsidRDefault="00B651DF" w:rsidP="00C93AB1">
                  <w:pPr>
                    <w:pStyle w:val="Normal1"/>
                    <w:spacing w:before="0" w:beforeAutospacing="0" w:after="0" w:afterAutospacing="0"/>
                    <w:contextualSpacing/>
                    <w:jc w:val="both"/>
                    <w:rPr>
                      <w:b/>
                      <w:color w:val="002060"/>
                      <w:sz w:val="18"/>
                      <w:szCs w:val="18"/>
                    </w:rPr>
                  </w:pPr>
                </w:p>
                <w:p w:rsidR="00B651DF" w:rsidRPr="001F711E" w:rsidRDefault="00B651DF" w:rsidP="00C93AB1">
                  <w:pPr>
                    <w:pStyle w:val="Normal1"/>
                    <w:spacing w:before="0" w:beforeAutospacing="0" w:after="0" w:afterAutospacing="0"/>
                    <w:contextualSpacing/>
                    <w:jc w:val="both"/>
                    <w:rPr>
                      <w:b/>
                      <w:color w:val="002060"/>
                      <w:sz w:val="18"/>
                      <w:szCs w:val="18"/>
                    </w:rPr>
                  </w:pPr>
                </w:p>
                <w:p w:rsidR="00B651DF" w:rsidRPr="001F711E" w:rsidRDefault="00B651DF" w:rsidP="00C93AB1">
                  <w:pPr>
                    <w:pStyle w:val="Normal1"/>
                    <w:spacing w:before="0" w:beforeAutospacing="0" w:after="0" w:afterAutospacing="0"/>
                    <w:contextualSpacing/>
                    <w:jc w:val="both"/>
                    <w:rPr>
                      <w:b/>
                      <w:color w:val="002060"/>
                      <w:sz w:val="18"/>
                      <w:szCs w:val="18"/>
                    </w:rPr>
                  </w:pPr>
                </w:p>
                <w:p w:rsidR="00B651DF" w:rsidRDefault="00B651DF" w:rsidP="00C93AB1">
                  <w:pPr>
                    <w:pStyle w:val="Normal1"/>
                    <w:spacing w:before="0" w:beforeAutospacing="0" w:after="0" w:afterAutospacing="0"/>
                    <w:contextualSpacing/>
                    <w:jc w:val="both"/>
                    <w:rPr>
                      <w:b/>
                      <w:color w:val="002060"/>
                      <w:sz w:val="18"/>
                      <w:szCs w:val="18"/>
                    </w:rPr>
                  </w:pPr>
                </w:p>
                <w:p w:rsidR="00560675" w:rsidRPr="001F711E" w:rsidRDefault="00560675" w:rsidP="00C93AB1">
                  <w:pPr>
                    <w:pStyle w:val="Normal1"/>
                    <w:spacing w:before="0" w:beforeAutospacing="0" w:after="0" w:afterAutospacing="0"/>
                    <w:contextualSpacing/>
                    <w:jc w:val="both"/>
                    <w:rPr>
                      <w:b/>
                      <w:color w:val="002060"/>
                      <w:sz w:val="18"/>
                      <w:szCs w:val="18"/>
                    </w:rPr>
                  </w:pPr>
                </w:p>
                <w:p w:rsidR="00BC7ED3" w:rsidRPr="001F711E" w:rsidRDefault="00BC7ED3" w:rsidP="00C93AB1">
                  <w:pPr>
                    <w:pStyle w:val="Normal1"/>
                    <w:spacing w:before="0" w:beforeAutospacing="0" w:after="0" w:afterAutospacing="0"/>
                    <w:contextualSpacing/>
                    <w:jc w:val="both"/>
                    <w:rPr>
                      <w:b/>
                      <w:color w:val="002060"/>
                      <w:sz w:val="18"/>
                      <w:szCs w:val="18"/>
                    </w:rPr>
                  </w:pPr>
                </w:p>
                <w:p w:rsidR="009722F8" w:rsidRPr="001F711E" w:rsidRDefault="009722F8" w:rsidP="00C93AB1">
                  <w:pPr>
                    <w:pStyle w:val="Normal1"/>
                    <w:spacing w:before="0" w:beforeAutospacing="0" w:after="0" w:afterAutospacing="0"/>
                    <w:contextualSpacing/>
                    <w:jc w:val="both"/>
                    <w:rPr>
                      <w:b/>
                      <w:color w:val="002060"/>
                      <w:sz w:val="18"/>
                      <w:szCs w:val="18"/>
                    </w:rPr>
                  </w:pPr>
                </w:p>
              </w:tc>
            </w:tr>
          </w:tbl>
          <w:p w:rsidR="00C93AB1" w:rsidRPr="001F711E" w:rsidRDefault="00C93AB1" w:rsidP="00C93AB1">
            <w:pPr>
              <w:contextualSpacing/>
              <w:rPr>
                <w:rFonts w:ascii="Times New Roman" w:hAnsi="Times New Roman"/>
                <w:b/>
                <w:vanish/>
                <w:color w:val="002060"/>
                <w:sz w:val="18"/>
                <w:szCs w:val="18"/>
              </w:rPr>
            </w:pPr>
          </w:p>
          <w:tbl>
            <w:tblPr>
              <w:tblW w:w="5000" w:type="pct"/>
              <w:tblCellSpacing w:w="0" w:type="dxa"/>
              <w:tblLayout w:type="fixed"/>
              <w:tblCellMar>
                <w:left w:w="0" w:type="dxa"/>
                <w:right w:w="0" w:type="dxa"/>
              </w:tblCellMar>
              <w:tblLook w:val="04A0"/>
            </w:tblPr>
            <w:tblGrid>
              <w:gridCol w:w="34"/>
              <w:gridCol w:w="3714"/>
            </w:tblGrid>
            <w:tr w:rsidR="001F711E" w:rsidRPr="001F711E" w:rsidTr="00AD7419">
              <w:trPr>
                <w:tblCellSpacing w:w="0" w:type="dxa"/>
              </w:trPr>
              <w:tc>
                <w:tcPr>
                  <w:tcW w:w="34" w:type="dxa"/>
                  <w:hideMark/>
                </w:tcPr>
                <w:p w:rsidR="00C93AB1" w:rsidRPr="001F711E" w:rsidRDefault="00C93AB1" w:rsidP="00C93AB1">
                  <w:pPr>
                    <w:pStyle w:val="Normal1"/>
                    <w:spacing w:before="0" w:beforeAutospacing="0" w:after="0" w:afterAutospacing="0"/>
                    <w:contextualSpacing/>
                    <w:jc w:val="both"/>
                    <w:rPr>
                      <w:b/>
                      <w:color w:val="002060"/>
                      <w:sz w:val="18"/>
                      <w:szCs w:val="18"/>
                    </w:rPr>
                  </w:pPr>
                  <w:r w:rsidRPr="001F711E">
                    <w:rPr>
                      <w:b/>
                      <w:color w:val="002060"/>
                      <w:sz w:val="18"/>
                      <w:szCs w:val="18"/>
                    </w:rPr>
                    <w:t>—</w:t>
                  </w:r>
                </w:p>
              </w:tc>
              <w:tc>
                <w:tcPr>
                  <w:tcW w:w="3714" w:type="dxa"/>
                  <w:hideMark/>
                </w:tcPr>
                <w:p w:rsidR="00C93AB1" w:rsidRDefault="00C93AB1" w:rsidP="00C93AB1">
                  <w:pPr>
                    <w:pStyle w:val="Normal1"/>
                    <w:spacing w:before="0" w:beforeAutospacing="0" w:after="0" w:afterAutospacing="0"/>
                    <w:contextualSpacing/>
                    <w:jc w:val="both"/>
                    <w:rPr>
                      <w:b/>
                      <w:color w:val="002060"/>
                      <w:sz w:val="18"/>
                      <w:szCs w:val="18"/>
                    </w:rPr>
                  </w:pPr>
                  <w:proofErr w:type="spellStart"/>
                  <w:proofErr w:type="gramStart"/>
                  <w:r w:rsidRPr="001F711E">
                    <w:rPr>
                      <w:b/>
                      <w:color w:val="002060"/>
                      <w:sz w:val="18"/>
                      <w:szCs w:val="18"/>
                    </w:rPr>
                    <w:t>criteriile</w:t>
                  </w:r>
                  <w:proofErr w:type="spellEnd"/>
                  <w:proofErr w:type="gramEnd"/>
                  <w:r w:rsidRPr="001F711E">
                    <w:rPr>
                      <w:b/>
                      <w:color w:val="002060"/>
                      <w:sz w:val="18"/>
                      <w:szCs w:val="18"/>
                    </w:rPr>
                    <w:t xml:space="preserve"> de </w:t>
                  </w:r>
                  <w:proofErr w:type="spellStart"/>
                  <w:r w:rsidRPr="001F711E">
                    <w:rPr>
                      <w:b/>
                      <w:color w:val="002060"/>
                      <w:sz w:val="18"/>
                      <w:szCs w:val="18"/>
                    </w:rPr>
                    <w:t>admitere</w:t>
                  </w:r>
                  <w:proofErr w:type="spellEnd"/>
                  <w:r w:rsidRPr="001F711E">
                    <w:rPr>
                      <w:b/>
                      <w:color w:val="002060"/>
                      <w:sz w:val="18"/>
                      <w:szCs w:val="18"/>
                    </w:rPr>
                    <w:t xml:space="preserve"> a </w:t>
                  </w:r>
                  <w:proofErr w:type="spellStart"/>
                  <w:r w:rsidRPr="001F711E">
                    <w:rPr>
                      <w:b/>
                      <w:color w:val="002060"/>
                      <w:sz w:val="18"/>
                      <w:szCs w:val="18"/>
                    </w:rPr>
                    <w:t>unui</w:t>
                  </w:r>
                  <w:proofErr w:type="spellEnd"/>
                  <w:r w:rsidRPr="001F711E">
                    <w:rPr>
                      <w:b/>
                      <w:color w:val="002060"/>
                      <w:sz w:val="18"/>
                      <w:szCs w:val="18"/>
                    </w:rPr>
                    <w:t xml:space="preserve"> animal </w:t>
                  </w:r>
                  <w:proofErr w:type="spellStart"/>
                  <w:r w:rsidRPr="001F711E">
                    <w:rPr>
                      <w:b/>
                      <w:color w:val="002060"/>
                      <w:sz w:val="18"/>
                      <w:szCs w:val="18"/>
                    </w:rPr>
                    <w:t>reproducătorpentrureproducereșipentruutilizareamaterialului</w:t>
                  </w:r>
                  <w:proofErr w:type="spellEnd"/>
                  <w:r w:rsidRPr="001F711E">
                    <w:rPr>
                      <w:b/>
                      <w:color w:val="002060"/>
                      <w:sz w:val="18"/>
                      <w:szCs w:val="18"/>
                    </w:rPr>
                    <w:t xml:space="preserve"> seminal, </w:t>
                  </w:r>
                  <w:proofErr w:type="spellStart"/>
                  <w:r w:rsidRPr="001F711E">
                    <w:rPr>
                      <w:b/>
                      <w:color w:val="002060"/>
                      <w:sz w:val="18"/>
                      <w:szCs w:val="18"/>
                    </w:rPr>
                    <w:t>aovulelorsauembrioniloracestuia</w:t>
                  </w:r>
                  <w:proofErr w:type="spellEnd"/>
                  <w:r w:rsidRPr="001F711E">
                    <w:rPr>
                      <w:b/>
                      <w:color w:val="002060"/>
                      <w:sz w:val="18"/>
                      <w:szCs w:val="18"/>
                    </w:rPr>
                    <w:t>.</w:t>
                  </w:r>
                </w:p>
                <w:p w:rsidR="00560675" w:rsidRPr="001F711E" w:rsidRDefault="00560675" w:rsidP="00C93AB1">
                  <w:pPr>
                    <w:pStyle w:val="Normal1"/>
                    <w:spacing w:before="0" w:beforeAutospacing="0" w:after="0" w:afterAutospacing="0"/>
                    <w:contextualSpacing/>
                    <w:jc w:val="both"/>
                    <w:rPr>
                      <w:b/>
                      <w:color w:val="002060"/>
                      <w:sz w:val="18"/>
                      <w:szCs w:val="18"/>
                    </w:rPr>
                  </w:pPr>
                </w:p>
              </w:tc>
            </w:tr>
          </w:tbl>
          <w:p w:rsidR="00893DC8" w:rsidRPr="00893DC8" w:rsidRDefault="00893DC8" w:rsidP="00893DC8">
            <w:pPr>
              <w:autoSpaceDE w:val="0"/>
              <w:autoSpaceDN w:val="0"/>
              <w:adjustRightInd w:val="0"/>
              <w:rPr>
                <w:rFonts w:ascii="Times New Roman" w:eastAsia="EUAlbertina-Italic-Identity-H" w:hAnsi="Times New Roman" w:cs="Times New Roman"/>
                <w:i/>
                <w:iCs/>
                <w:sz w:val="20"/>
                <w:szCs w:val="20"/>
              </w:rPr>
            </w:pPr>
            <w:r w:rsidRPr="00893DC8">
              <w:rPr>
                <w:rFonts w:ascii="Times New Roman" w:eastAsia="EUAlbertina-Italic-Identity-H" w:hAnsi="Times New Roman" w:cs="Times New Roman"/>
                <w:i/>
                <w:iCs/>
                <w:sz w:val="20"/>
                <w:szCs w:val="20"/>
              </w:rPr>
              <w:t>Articolul 1</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Fără a aduce atingere articolului 2, ovinele și caprinele dereproducție de rasă pură, masculi sau femele, înregistrate într-unregistru de turmă, sunt acceptate în scopul reproducției.</w:t>
            </w:r>
          </w:p>
          <w:p w:rsidR="00893DC8" w:rsidRPr="00893DC8" w:rsidRDefault="00893DC8" w:rsidP="00893DC8">
            <w:pPr>
              <w:autoSpaceDE w:val="0"/>
              <w:autoSpaceDN w:val="0"/>
              <w:adjustRightInd w:val="0"/>
              <w:rPr>
                <w:rFonts w:ascii="Times New Roman" w:eastAsia="EUAlbertina-Italic-Identity-H" w:hAnsi="Times New Roman" w:cs="Times New Roman"/>
                <w:i/>
                <w:iCs/>
                <w:sz w:val="20"/>
                <w:szCs w:val="20"/>
              </w:rPr>
            </w:pPr>
            <w:r w:rsidRPr="00893DC8">
              <w:rPr>
                <w:rFonts w:ascii="Times New Roman" w:eastAsia="EUAlbertina-Italic-Identity-H" w:hAnsi="Times New Roman" w:cs="Times New Roman"/>
                <w:i/>
                <w:iCs/>
                <w:sz w:val="20"/>
                <w:szCs w:val="20"/>
              </w:rPr>
              <w:t>Articolul 2</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(1) Berbecii și țapii de reproducție de rasă pură sunt acceptațipentru inseminare artificială și pentru utilizarea spermei după ce</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 xml:space="preserve">au fost testați pentru monitorizarea </w:t>
            </w:r>
            <w:r w:rsidR="00C8242D">
              <w:rPr>
                <w:rFonts w:ascii="Times New Roman" w:eastAsia="EUAlbertina-Regular-Identity-H" w:hAnsi="Times New Roman" w:cs="Times New Roman"/>
                <w:sz w:val="20"/>
                <w:szCs w:val="20"/>
              </w:rPr>
              <w:t>p</w:t>
            </w:r>
            <w:r w:rsidRPr="00893DC8">
              <w:rPr>
                <w:rFonts w:ascii="Times New Roman" w:eastAsia="EUAlbertina-Regular-Identity-H" w:hAnsi="Times New Roman" w:cs="Times New Roman"/>
                <w:sz w:val="20"/>
                <w:szCs w:val="20"/>
              </w:rPr>
              <w:t xml:space="preserve">erformanței și stabilireavalorii genetice, în conformitate Deciziei 90/256/CEE aComisiei </w:t>
            </w:r>
          </w:p>
          <w:p w:rsidR="00BC7ED3" w:rsidRDefault="00BC7ED3" w:rsidP="00893DC8">
            <w:pPr>
              <w:autoSpaceDE w:val="0"/>
              <w:autoSpaceDN w:val="0"/>
              <w:adjustRightInd w:val="0"/>
              <w:rPr>
                <w:rFonts w:ascii="Times New Roman" w:eastAsia="EUAlbertina-Regular-Identity-H" w:hAnsi="Times New Roman" w:cs="Times New Roman"/>
                <w:sz w:val="20"/>
                <w:szCs w:val="20"/>
              </w:rPr>
            </w:pPr>
          </w:p>
          <w:p w:rsidR="00BC7ED3" w:rsidRDefault="00BC7ED3" w:rsidP="00893DC8">
            <w:pPr>
              <w:autoSpaceDE w:val="0"/>
              <w:autoSpaceDN w:val="0"/>
              <w:adjustRightInd w:val="0"/>
              <w:rPr>
                <w:rFonts w:ascii="Times New Roman" w:eastAsia="EUAlbertina-Regular-Identity-H" w:hAnsi="Times New Roman" w:cs="Times New Roman"/>
                <w:sz w:val="20"/>
                <w:szCs w:val="20"/>
              </w:rPr>
            </w:pP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(2) Berbecii și țapii de reproducție de rasă pură sunt acceptațipentru testarea oficială și pentru utilizarea spermei, în limitelecantitative necesare pentru monitorizarea performanței șistabilirea valorii genetice, în conformitate cu Decizia 90/256/CEE</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a Comisiei.</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(3) Ovinele și caprinele de reproducție de rasă pură sunt acceptateîn scopul reproducției și al utilizării ovulelor și embrionilor</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proveniți de la acestea.</w:t>
            </w:r>
          </w:p>
          <w:p w:rsidR="00893DC8" w:rsidRPr="00893DC8" w:rsidRDefault="00893DC8" w:rsidP="00893DC8">
            <w:pPr>
              <w:autoSpaceDE w:val="0"/>
              <w:autoSpaceDN w:val="0"/>
              <w:adjustRightInd w:val="0"/>
              <w:rPr>
                <w:rFonts w:ascii="Times New Roman" w:eastAsia="EUAlbertina-Italic-Identity-H" w:hAnsi="Times New Roman" w:cs="Times New Roman"/>
                <w:i/>
                <w:iCs/>
                <w:sz w:val="20"/>
                <w:szCs w:val="20"/>
              </w:rPr>
            </w:pPr>
            <w:r w:rsidRPr="00893DC8">
              <w:rPr>
                <w:rFonts w:ascii="Times New Roman" w:eastAsia="EUAlbertina-Italic-Identity-H" w:hAnsi="Times New Roman" w:cs="Times New Roman"/>
                <w:i/>
                <w:iCs/>
                <w:sz w:val="20"/>
                <w:szCs w:val="20"/>
              </w:rPr>
              <w:t>Articolul 3</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Sperma, ovuleleși embrionii trebuie colectate, tratateși depozitatede un centru desemnat sau de personalul desemnat în acest sens.</w:t>
            </w:r>
          </w:p>
          <w:p w:rsidR="00893DC8" w:rsidRPr="00893DC8" w:rsidRDefault="00893DC8" w:rsidP="00893DC8">
            <w:pPr>
              <w:autoSpaceDE w:val="0"/>
              <w:autoSpaceDN w:val="0"/>
              <w:adjustRightInd w:val="0"/>
              <w:rPr>
                <w:rFonts w:ascii="Times New Roman" w:eastAsia="EUAlbertina-Italic-Identity-H" w:hAnsi="Times New Roman" w:cs="Times New Roman"/>
                <w:i/>
                <w:iCs/>
                <w:sz w:val="20"/>
                <w:szCs w:val="20"/>
              </w:rPr>
            </w:pPr>
            <w:r w:rsidRPr="00893DC8">
              <w:rPr>
                <w:rFonts w:ascii="Times New Roman" w:eastAsia="EUAlbertina-Italic-Identity-H" w:hAnsi="Times New Roman" w:cs="Times New Roman"/>
                <w:i/>
                <w:iCs/>
                <w:sz w:val="20"/>
                <w:szCs w:val="20"/>
              </w:rPr>
              <w:t>Articolul 4</w:t>
            </w:r>
          </w:p>
          <w:p w:rsidR="00893DC8" w:rsidRP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Prezenta decizie se adresează statelor membre.</w:t>
            </w:r>
          </w:p>
          <w:p w:rsidR="00893DC8" w:rsidRDefault="00893DC8" w:rsidP="00893DC8">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lastRenderedPageBreak/>
              <w:t>Adoptată la Bruxelles, 10 mai 1990.</w:t>
            </w:r>
          </w:p>
          <w:p w:rsidR="001A4466" w:rsidRDefault="001A4466" w:rsidP="00893DC8">
            <w:pPr>
              <w:autoSpaceDE w:val="0"/>
              <w:autoSpaceDN w:val="0"/>
              <w:adjustRightInd w:val="0"/>
              <w:rPr>
                <w:rFonts w:ascii="Times New Roman" w:eastAsia="EUAlbertina-Regular-Identity-H" w:hAnsi="Times New Roman" w:cs="Times New Roman"/>
                <w:sz w:val="20"/>
                <w:szCs w:val="20"/>
              </w:rPr>
            </w:pPr>
          </w:p>
          <w:p w:rsidR="005A73FE" w:rsidRDefault="005A73FE" w:rsidP="00893DC8">
            <w:pPr>
              <w:autoSpaceDE w:val="0"/>
              <w:autoSpaceDN w:val="0"/>
              <w:adjustRightInd w:val="0"/>
              <w:rPr>
                <w:rFonts w:ascii="Times New Roman" w:eastAsia="EUAlbertina-Regular-Identity-H" w:hAnsi="Times New Roman" w:cs="Times New Roman"/>
                <w:sz w:val="20"/>
                <w:szCs w:val="20"/>
              </w:rPr>
            </w:pPr>
          </w:p>
          <w:p w:rsidR="005A73FE" w:rsidRDefault="005A73FE" w:rsidP="00893DC8">
            <w:pPr>
              <w:autoSpaceDE w:val="0"/>
              <w:autoSpaceDN w:val="0"/>
              <w:adjustRightInd w:val="0"/>
              <w:rPr>
                <w:rFonts w:ascii="Times New Roman" w:eastAsia="EUAlbertina-Regular-Identity-H" w:hAnsi="Times New Roman" w:cs="Times New Roman"/>
                <w:sz w:val="20"/>
                <w:szCs w:val="20"/>
              </w:rPr>
            </w:pPr>
          </w:p>
          <w:p w:rsidR="00173571" w:rsidRPr="00563E8C" w:rsidRDefault="00173571" w:rsidP="00173571">
            <w:pPr>
              <w:autoSpaceDE w:val="0"/>
              <w:autoSpaceDN w:val="0"/>
              <w:adjustRightInd w:val="0"/>
              <w:rPr>
                <w:rFonts w:ascii="Times New Roman" w:eastAsia="EUAlbertina-Bold-Identity-H" w:hAnsi="Times New Roman" w:cs="Times New Roman"/>
                <w:b/>
                <w:bCs/>
                <w:sz w:val="18"/>
                <w:szCs w:val="18"/>
              </w:rPr>
            </w:pPr>
            <w:r w:rsidRPr="00563E8C">
              <w:rPr>
                <w:rFonts w:ascii="Times New Roman" w:eastAsia="EUAlbertina-Bold-Identity-H" w:hAnsi="Times New Roman" w:cs="Times New Roman"/>
                <w:b/>
                <w:bCs/>
                <w:sz w:val="18"/>
                <w:szCs w:val="18"/>
              </w:rPr>
              <w:t>DECIZIA COMISIEI</w:t>
            </w:r>
          </w:p>
          <w:p w:rsidR="00173571" w:rsidRPr="00563E8C" w:rsidRDefault="00173571" w:rsidP="00173571">
            <w:pPr>
              <w:autoSpaceDE w:val="0"/>
              <w:autoSpaceDN w:val="0"/>
              <w:adjustRightInd w:val="0"/>
              <w:rPr>
                <w:rFonts w:ascii="Times New Roman" w:eastAsia="EUAlbertina-Bold-Identity-H" w:hAnsi="Times New Roman" w:cs="Times New Roman"/>
                <w:b/>
                <w:bCs/>
                <w:sz w:val="18"/>
                <w:szCs w:val="18"/>
              </w:rPr>
            </w:pPr>
            <w:r w:rsidRPr="00563E8C">
              <w:rPr>
                <w:rFonts w:ascii="Times New Roman" w:eastAsia="EUAlbertina-Bold-Identity-H" w:hAnsi="Times New Roman" w:cs="Times New Roman"/>
                <w:b/>
                <w:bCs/>
                <w:sz w:val="18"/>
                <w:szCs w:val="18"/>
              </w:rPr>
              <w:t xml:space="preserve">din 10 mai 1990de stabilire a certificatelor zootehnice pentru ovine și caprine de </w:t>
            </w:r>
            <w:r w:rsidR="005A73FE">
              <w:rPr>
                <w:rFonts w:ascii="Times New Roman" w:eastAsia="EUAlbertina-Bold-Identity-H" w:hAnsi="Times New Roman" w:cs="Times New Roman"/>
                <w:b/>
                <w:bCs/>
                <w:sz w:val="18"/>
                <w:szCs w:val="18"/>
              </w:rPr>
              <w:t>r</w:t>
            </w:r>
            <w:r w:rsidRPr="00563E8C">
              <w:rPr>
                <w:rFonts w:ascii="Times New Roman" w:eastAsia="EUAlbertina-Bold-Identity-H" w:hAnsi="Times New Roman" w:cs="Times New Roman"/>
                <w:b/>
                <w:bCs/>
                <w:sz w:val="18"/>
                <w:szCs w:val="18"/>
              </w:rPr>
              <w:t>eproducție de rasă pură și pentru</w:t>
            </w:r>
          </w:p>
          <w:p w:rsidR="00173571" w:rsidRPr="00563E8C" w:rsidRDefault="00173571" w:rsidP="00173571">
            <w:pPr>
              <w:autoSpaceDE w:val="0"/>
              <w:autoSpaceDN w:val="0"/>
              <w:adjustRightInd w:val="0"/>
              <w:rPr>
                <w:rFonts w:ascii="Times New Roman" w:eastAsia="EUAlbertina-Bold-Identity-H" w:hAnsi="Times New Roman" w:cs="Times New Roman"/>
                <w:b/>
                <w:bCs/>
                <w:sz w:val="18"/>
                <w:szCs w:val="18"/>
              </w:rPr>
            </w:pPr>
            <w:r w:rsidRPr="00563E8C">
              <w:rPr>
                <w:rFonts w:ascii="Times New Roman" w:eastAsia="EUAlbertina-Bold-Identity-H" w:hAnsi="Times New Roman" w:cs="Times New Roman"/>
                <w:b/>
                <w:bCs/>
                <w:sz w:val="18"/>
                <w:szCs w:val="18"/>
              </w:rPr>
              <w:t>materialul seminal, ovulele și embrionii acestora</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w:t>
            </w:r>
            <w:r w:rsidRPr="00173571">
              <w:rPr>
                <w:rFonts w:ascii="Times New Roman" w:eastAsia="EUAlbertina-Regular-Identity-H" w:hAnsi="Times New Roman" w:cs="Times New Roman"/>
                <w:b/>
                <w:sz w:val="18"/>
                <w:szCs w:val="18"/>
              </w:rPr>
              <w:t>90/258/CEE)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COMISIA COMUNITĂȚILOR EUROPENE,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având în vedere Tratatul de instituire a Comunității EconomiceEuropene,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având în vedere Directiva 89/361/CEE a Consiliului din 30 mai1989 privind creșterea ovinelor și caprinelor de rasă pură (1), în</w:t>
            </w:r>
          </w:p>
          <w:p w:rsidR="00C1439B" w:rsidRDefault="00173571" w:rsidP="00173571">
            <w:pPr>
              <w:autoSpaceDE w:val="0"/>
              <w:autoSpaceDN w:val="0"/>
              <w:adjustRightInd w:val="0"/>
              <w:rPr>
                <w:rFonts w:ascii="Times New Roman" w:eastAsia="EUAlbertina-Regular-Identity-H" w:hAnsi="Times New Roman" w:cs="Times New Roman"/>
                <w:sz w:val="18"/>
                <w:szCs w:val="18"/>
              </w:rPr>
            </w:pPr>
            <w:r w:rsidRPr="00C1439B">
              <w:rPr>
                <w:rFonts w:ascii="Times New Roman" w:eastAsia="EUAlbertina-Regular-Identity-H" w:hAnsi="Times New Roman" w:cs="Times New Roman"/>
                <w:b/>
                <w:sz w:val="18"/>
                <w:szCs w:val="18"/>
                <w:u w:val="single"/>
              </w:rPr>
              <w:t>special articolul 6</w:t>
            </w:r>
            <w:r w:rsidRPr="00563E8C">
              <w:rPr>
                <w:rFonts w:ascii="Times New Roman" w:eastAsia="EUAlbertina-Regular-Identity-H" w:hAnsi="Times New Roman" w:cs="Times New Roman"/>
                <w:sz w:val="18"/>
                <w:szCs w:val="18"/>
              </w:rPr>
              <w:t>,</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întrucât articolul 6 din Directiva 89/361/CEE prevede stabilirea de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către Comisie, în conformitate cu procedurile stabilite înarticolul 8, a certificatelor zootehnice pe care statele membre lepot solicita pentru omercializareaovinelorși caprinelor de reproducție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de rasă purăși a materialului seminal, ovulelorși embrioniloracestora;</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întrucât este necesar să se stabilească datele ce urmează să fieincluse în certificatul zootehnic; întrucât, din motive practice,trebuie stabilit un model de certificat și condițiile în care datelepot fi înscrise în documentele ce însoțesc ovineleși caprinele dereproducție de rasă purăși materialul seminal, ovuleleși embrioniiacestora;</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întrucât măsurile prevăzute în prezenta decizie sunt înconformitate cu avizul Comitetului permanent pentru zootehnie,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ADOPTĂ PREZENTA DECIZIE:</w:t>
            </w: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1</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(1) Următoarele date se înscriu în certificatul zootehnic pentru</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ovineși caprine de reproducție de rasă pură: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organismul care eliberează certificatul;</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numele fișei genealogice;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numărul de intrare în fișa genealogică;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data eliberării;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sistemul de identificare;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identificarea;</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data nașterii;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rasa;</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sexul;</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numeleși adresa crescătorului;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numeleși adresa proprietarului;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pedigree: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Tată Bunic Bunică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xml:space="preserve">Fișă genealogică nr. Fișă genealogică nr. Fișă </w:t>
            </w:r>
            <w:r w:rsidRPr="00563E8C">
              <w:rPr>
                <w:rFonts w:ascii="Times New Roman" w:eastAsia="EUAlbertina-Regular-Identity-H" w:hAnsi="Times New Roman" w:cs="Times New Roman"/>
                <w:sz w:val="18"/>
                <w:szCs w:val="18"/>
              </w:rPr>
              <w:lastRenderedPageBreak/>
              <w:t>genealogică nr.Tată Bunic Bunică</w:t>
            </w:r>
          </w:p>
          <w:p w:rsidR="00173571"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Fișă genealogică nr. Fișă genealogică nr. Fișă genealogică nr.</w:t>
            </w:r>
          </w:p>
          <w:p w:rsidR="006851B0" w:rsidRPr="00563E8C" w:rsidRDefault="006851B0" w:rsidP="00173571">
            <w:pPr>
              <w:autoSpaceDE w:val="0"/>
              <w:autoSpaceDN w:val="0"/>
              <w:adjustRightInd w:val="0"/>
              <w:rPr>
                <w:rFonts w:ascii="Times New Roman" w:eastAsia="EUAlbertina-Regular-Identity-H" w:hAnsi="Times New Roman" w:cs="Times New Roman"/>
                <w:sz w:val="18"/>
                <w:szCs w:val="18"/>
              </w:rPr>
            </w:pP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(2) Rezultatele testelor de performanță și rezultatele actualizate,împreună cu originea, ale evaluării valorii genetice, pentru animalulîn sineși pentru părințiși bunici sunt menționate în certificat</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dacă au fost efectuate în conformitate cu Decizia 90/256/CEE aComisiei (2).</w:t>
            </w:r>
          </w:p>
          <w:p w:rsidR="00365206" w:rsidRDefault="00365206" w:rsidP="00173571">
            <w:pPr>
              <w:autoSpaceDE w:val="0"/>
              <w:autoSpaceDN w:val="0"/>
              <w:adjustRightInd w:val="0"/>
              <w:rPr>
                <w:rFonts w:ascii="Times New Roman" w:eastAsia="EUAlbertina-Italic-Identity-H" w:hAnsi="Times New Roman" w:cs="Times New Roman"/>
                <w:i/>
                <w:iCs/>
                <w:sz w:val="18"/>
                <w:szCs w:val="18"/>
              </w:rPr>
            </w:pPr>
          </w:p>
          <w:p w:rsidR="00365206" w:rsidRDefault="00365206" w:rsidP="00173571">
            <w:pPr>
              <w:autoSpaceDE w:val="0"/>
              <w:autoSpaceDN w:val="0"/>
              <w:adjustRightInd w:val="0"/>
              <w:rPr>
                <w:rFonts w:ascii="Times New Roman" w:eastAsia="EUAlbertina-Italic-Identity-H" w:hAnsi="Times New Roman" w:cs="Times New Roman"/>
                <w:i/>
                <w:iCs/>
                <w:sz w:val="18"/>
                <w:szCs w:val="18"/>
              </w:rPr>
            </w:pP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2</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Datele menționate în articolul 1 pot fi înscrise: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1. într-un certificat corespunzător modelului din anexa 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2. în documentele ce însoțesc ovineleși caprinele de reproducție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de rasă pură, caz în care autoritățile competente certifică faptulcă datele specificate în articolul 1 sunt înscrise îndocumente prin următoarea formulă: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„Subsemnatul certific că prezentele documente conțin datele</w:t>
            </w:r>
          </w:p>
          <w:p w:rsidR="00173571"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menționate la articolul 1 din Decizia 90/258/CEE a Comisiei.”</w:t>
            </w:r>
          </w:p>
          <w:p w:rsidR="00365206" w:rsidRDefault="00365206" w:rsidP="00173571">
            <w:pPr>
              <w:autoSpaceDE w:val="0"/>
              <w:autoSpaceDN w:val="0"/>
              <w:adjustRightInd w:val="0"/>
              <w:rPr>
                <w:rFonts w:ascii="Times New Roman" w:eastAsia="EUAlbertina-Regular-Identity-H" w:hAnsi="Times New Roman" w:cs="Times New Roman"/>
                <w:sz w:val="18"/>
                <w:szCs w:val="18"/>
              </w:rPr>
            </w:pP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3</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Următoarele date sunt menționate în certificatul zootehnic pentrumaterialul seminal de ovineși caprine de reproducție de rasăpură: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toate datele specificate în articolul 1 referitoare la berbecul sau</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țapul donatorși, în cazul raselor de lapte, grupa sanguină saurezultatele unui test ce furnizează garanții științifice echivalente;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informațiile ce permit identificarea materialului seminal, datacolectăriișinumeleși adresele centrului de colectare a materialuluiseminalși ale destinatarului.</w:t>
            </w: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4</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Datele menționate în articolul 3 pot fi înscrise: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1. într-un certificat corespunzător modelului din anexa II;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2. în documentele ce însoțesc materialul seminal de ovine șicaprine de reproducție de rasă pură, caz în care autoritățilecompetente certifică faptul că datele specificate la articolul 3sunt înscrise în documente utilizând următoarea formulă: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„Subsemnatul certific că prezentele documente conțin datele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menționate la articolul 3 din Decizia 90/258/CEE a Comisiei.”</w:t>
            </w:r>
          </w:p>
          <w:p w:rsidR="00365206" w:rsidRDefault="00365206" w:rsidP="00173571">
            <w:pPr>
              <w:autoSpaceDE w:val="0"/>
              <w:autoSpaceDN w:val="0"/>
              <w:adjustRightInd w:val="0"/>
              <w:rPr>
                <w:rFonts w:ascii="Times New Roman" w:eastAsia="EUAlbertina-Italic-Identity-H" w:hAnsi="Times New Roman" w:cs="Times New Roman"/>
                <w:i/>
                <w:iCs/>
                <w:sz w:val="18"/>
                <w:szCs w:val="18"/>
              </w:rPr>
            </w:pP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5</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lastRenderedPageBreak/>
              <w:t>(1) Datele următoare sunt menționate în certificatul zootehnicpentru ovule de ovineși caprine de reproducție de rasă pură: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toate datele specificate în articolul 1 privind ovineleși caprinele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donatoare;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informațiile ce permit identificarea ovulelor, data colectăriișinumeleși adresele centrului de colectare a ovulelorși ale destinatarului.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(2) Existența mai multor ovule într-o paietă trebuie specificatăclarși toate ovulele trebuie să aibă aceeași origine.</w:t>
            </w: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6</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Datele menționate în articolul 5 pot fi înscrise: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1. într-un certificat corespunzător modelului din anexa III;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2. în documentele ce însoțesc ovulele de ovine și caprine dereproducție de rasă pură, caz în care autoritatea competentăcertifică faptul că datele specificate în articolul 5 sunt înscriseîn documente utilizând următoarea formulă: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„Subsemnatul certific că prezentele documente conțin datelemenționate la articolul 5 din Decizia 90/258/CEE a Comisiei.”</w:t>
            </w: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7</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(1) Datele următoare se menționează în certificatul zootehnicpentru embrioni de ovineși caprine de reproducție de rasă pură: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toate datele specificate în articolul 1 referitoare la oaiași capradonatoare și toate datele specificate în prima liniuță dinarticolul 3 cu privire la berbeculși țapul donator;</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 informațiile ce permit identificarea embrionilor, datainseminării sau fertilizării, data colectăriișinumeleși adreselecentrelor de colectare a embrionilor și ale destinatarului.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(2) Existența mai multor embrioni într-o paietă trebuie specificatăClarși toți embrionii trebuie să aibă aceeași origine.</w:t>
            </w:r>
          </w:p>
          <w:p w:rsidR="00173571" w:rsidRPr="00563E8C" w:rsidRDefault="00173571" w:rsidP="00173571">
            <w:pPr>
              <w:autoSpaceDE w:val="0"/>
              <w:autoSpaceDN w:val="0"/>
              <w:adjustRightInd w:val="0"/>
              <w:rPr>
                <w:rFonts w:ascii="Times New Roman" w:eastAsia="EUAlbertina-Italic-Identity-H" w:hAnsi="Times New Roman" w:cs="Times New Roman"/>
                <w:i/>
                <w:iCs/>
                <w:sz w:val="18"/>
                <w:szCs w:val="18"/>
              </w:rPr>
            </w:pPr>
            <w:r w:rsidRPr="00563E8C">
              <w:rPr>
                <w:rFonts w:ascii="Times New Roman" w:eastAsia="EUAlbertina-Italic-Identity-H" w:hAnsi="Times New Roman" w:cs="Times New Roman"/>
                <w:i/>
                <w:iCs/>
                <w:sz w:val="18"/>
                <w:szCs w:val="18"/>
              </w:rPr>
              <w:t>Articolul 8</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Datele menționate la articolul 7 pot fi înscrise: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1. într-un certificat corespunzător modelului din anexa IV;</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2. în documentele ce însoțesc embrionii de ovine și caprine dereproducție de rasă pură, caz în care autoritatea competentăcertifică faptul că datele specificate în articolul 7 sunt înscriseîn documente prin următoarea formulă:</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„Subsemnatul certific că prezentele documente conțin datele</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Regular-Identity-H" w:hAnsi="Times New Roman" w:cs="Times New Roman"/>
                <w:sz w:val="18"/>
                <w:szCs w:val="18"/>
              </w:rPr>
              <w:t>menționate la articolul 7 din Decizia 90/258/CEE a Comisiei.”</w:t>
            </w:r>
          </w:p>
          <w:p w:rsidR="00173571" w:rsidRPr="00563E8C" w:rsidRDefault="00173571" w:rsidP="00173571">
            <w:pPr>
              <w:autoSpaceDE w:val="0"/>
              <w:autoSpaceDN w:val="0"/>
              <w:adjustRightInd w:val="0"/>
              <w:rPr>
                <w:rFonts w:ascii="Times New Roman" w:eastAsia="EUAlbertina-Regular-Identity-H" w:hAnsi="Times New Roman" w:cs="Times New Roman"/>
                <w:sz w:val="18"/>
                <w:szCs w:val="18"/>
              </w:rPr>
            </w:pPr>
            <w:r w:rsidRPr="00563E8C">
              <w:rPr>
                <w:rFonts w:ascii="Times New Roman" w:eastAsia="EUAlbertina-Italic-Identity-H" w:hAnsi="Times New Roman" w:cs="Times New Roman"/>
                <w:i/>
                <w:iCs/>
                <w:sz w:val="18"/>
                <w:szCs w:val="18"/>
              </w:rPr>
              <w:t>Articolul 9</w:t>
            </w:r>
            <w:r w:rsidRPr="00563E8C">
              <w:rPr>
                <w:rFonts w:ascii="Times New Roman" w:eastAsia="EUAlbertina-Regular-Identity-H" w:hAnsi="Times New Roman" w:cs="Times New Roman"/>
                <w:sz w:val="18"/>
                <w:szCs w:val="18"/>
              </w:rPr>
              <w:t>Prezenta decizie se adresează statelor membre.</w:t>
            </w:r>
          </w:p>
          <w:p w:rsidR="00893DC8" w:rsidRPr="000A03DF" w:rsidRDefault="00173571" w:rsidP="008F4AF8">
            <w:pPr>
              <w:autoSpaceDE w:val="0"/>
              <w:autoSpaceDN w:val="0"/>
              <w:adjustRightInd w:val="0"/>
              <w:rPr>
                <w:sz w:val="18"/>
                <w:szCs w:val="18"/>
              </w:rPr>
            </w:pPr>
            <w:r w:rsidRPr="00563E8C">
              <w:rPr>
                <w:rFonts w:ascii="Times New Roman" w:eastAsia="EUAlbertina-Regular-Identity-H" w:hAnsi="Times New Roman" w:cs="Times New Roman"/>
                <w:sz w:val="18"/>
                <w:szCs w:val="18"/>
              </w:rPr>
              <w:lastRenderedPageBreak/>
              <w:t>Adoptată la Bruxelles, 10 mai 1990.</w:t>
            </w:r>
          </w:p>
        </w:tc>
        <w:tc>
          <w:tcPr>
            <w:tcW w:w="6096" w:type="dxa"/>
          </w:tcPr>
          <w:p w:rsidR="004157A5" w:rsidRPr="006E7BB4" w:rsidRDefault="004157A5" w:rsidP="008C10EF">
            <w:pPr>
              <w:contextualSpacing/>
              <w:jc w:val="both"/>
              <w:rPr>
                <w:rFonts w:ascii="Times New Roman" w:hAnsi="Times New Roman" w:cs="Times New Roman"/>
                <w:b/>
                <w:color w:val="000000" w:themeColor="text1"/>
                <w:sz w:val="18"/>
                <w:szCs w:val="18"/>
              </w:rPr>
            </w:pPr>
          </w:p>
          <w:p w:rsidR="00D54B1B" w:rsidRPr="006E7BB4" w:rsidRDefault="00D54B1B" w:rsidP="008C10EF">
            <w:pPr>
              <w:contextualSpacing/>
              <w:jc w:val="both"/>
              <w:rPr>
                <w:rFonts w:ascii="Times New Roman" w:hAnsi="Times New Roman" w:cs="Times New Roman"/>
                <w:b/>
                <w:color w:val="000000" w:themeColor="text1"/>
                <w:sz w:val="18"/>
                <w:szCs w:val="18"/>
              </w:rPr>
            </w:pPr>
            <w:r w:rsidRPr="006E7BB4">
              <w:rPr>
                <w:rFonts w:ascii="Times New Roman" w:hAnsi="Times New Roman" w:cs="Times New Roman"/>
                <w:b/>
                <w:color w:val="000000" w:themeColor="text1"/>
                <w:sz w:val="18"/>
                <w:szCs w:val="18"/>
              </w:rPr>
              <w:t>SECTIUNEA 4 CAPITOLUL XIV Înfiinţareaşi conducerea registrului genealogic</w:t>
            </w:r>
          </w:p>
          <w:p w:rsidR="002A44E2" w:rsidRPr="006E7BB4" w:rsidRDefault="002A44E2" w:rsidP="008C10EF">
            <w:pPr>
              <w:contextualSpacing/>
              <w:jc w:val="both"/>
              <w:rPr>
                <w:rFonts w:ascii="Times New Roman" w:hAnsi="Times New Roman" w:cs="Times New Roman"/>
                <w:b/>
                <w:color w:val="000000" w:themeColor="text1"/>
                <w:sz w:val="18"/>
                <w:szCs w:val="18"/>
              </w:rPr>
            </w:pPr>
          </w:p>
          <w:p w:rsidR="002A44E2" w:rsidRPr="006E7BB4" w:rsidRDefault="002A44E2" w:rsidP="008C10EF">
            <w:pPr>
              <w:contextualSpacing/>
              <w:jc w:val="both"/>
              <w:rPr>
                <w:rFonts w:ascii="Times New Roman" w:hAnsi="Times New Roman" w:cs="Times New Roman"/>
                <w:b/>
                <w:color w:val="000000" w:themeColor="text1"/>
                <w:sz w:val="18"/>
                <w:szCs w:val="18"/>
              </w:rPr>
            </w:pPr>
          </w:p>
          <w:p w:rsidR="002A44E2" w:rsidRPr="006E7BB4" w:rsidRDefault="002A44E2" w:rsidP="00FC2352">
            <w:pPr>
              <w:contextualSpacing/>
              <w:jc w:val="center"/>
              <w:rPr>
                <w:rFonts w:ascii="Times New Roman" w:hAnsi="Times New Roman" w:cs="Times New Roman"/>
                <w:b/>
                <w:color w:val="000000" w:themeColor="text1"/>
                <w:sz w:val="18"/>
                <w:szCs w:val="18"/>
              </w:rPr>
            </w:pPr>
          </w:p>
          <w:p w:rsidR="002A44E2" w:rsidRPr="006E7BB4" w:rsidRDefault="002A44E2" w:rsidP="00FC2352">
            <w:pPr>
              <w:contextualSpacing/>
              <w:jc w:val="center"/>
              <w:rPr>
                <w:rFonts w:ascii="Times New Roman" w:hAnsi="Times New Roman" w:cs="Times New Roman"/>
                <w:b/>
                <w:color w:val="000000" w:themeColor="text1"/>
                <w:sz w:val="18"/>
                <w:szCs w:val="18"/>
              </w:rPr>
            </w:pPr>
          </w:p>
          <w:p w:rsidR="002A44E2" w:rsidRPr="006E7BB4" w:rsidRDefault="002A44E2" w:rsidP="00FC2352">
            <w:pPr>
              <w:contextualSpacing/>
              <w:jc w:val="center"/>
              <w:rPr>
                <w:rFonts w:ascii="Times New Roman" w:hAnsi="Times New Roman" w:cs="Times New Roman"/>
                <w:b/>
                <w:color w:val="000000" w:themeColor="text1"/>
                <w:sz w:val="18"/>
                <w:szCs w:val="18"/>
              </w:rPr>
            </w:pPr>
          </w:p>
          <w:p w:rsidR="002A44E2" w:rsidRPr="006E7BB4" w:rsidRDefault="002A44E2" w:rsidP="00FC2352">
            <w:pPr>
              <w:contextualSpacing/>
              <w:jc w:val="center"/>
              <w:rPr>
                <w:rFonts w:ascii="Times New Roman" w:hAnsi="Times New Roman" w:cs="Times New Roman"/>
                <w:b/>
                <w:color w:val="000000" w:themeColor="text1"/>
                <w:sz w:val="18"/>
                <w:szCs w:val="18"/>
              </w:rPr>
            </w:pPr>
          </w:p>
          <w:p w:rsidR="002A44E2" w:rsidRPr="006E7BB4" w:rsidRDefault="002A44E2" w:rsidP="00FC2352">
            <w:pPr>
              <w:contextualSpacing/>
              <w:jc w:val="center"/>
              <w:rPr>
                <w:rFonts w:ascii="Times New Roman" w:hAnsi="Times New Roman" w:cs="Times New Roman"/>
                <w:b/>
                <w:color w:val="000000" w:themeColor="text1"/>
                <w:sz w:val="18"/>
                <w:szCs w:val="18"/>
              </w:rPr>
            </w:pP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49 Pentru recunoaşterea oficială o organizaţie sau asociaţie a crescatorilor care înfiinţeazăşi conduce registru genealogic, trebuie să solicite aceasta autorităţilor statului membru pe teritoriul caruia este situat sediul acesteia.</w:t>
            </w:r>
          </w:p>
          <w:p w:rsidR="004157A5" w:rsidRPr="006E7BB4" w:rsidRDefault="004157A5" w:rsidP="00D54B1B">
            <w:pPr>
              <w:tabs>
                <w:tab w:val="left" w:pos="0"/>
              </w:tabs>
              <w:contextualSpacing/>
              <w:jc w:val="both"/>
              <w:rPr>
                <w:rFonts w:ascii="Times New Roman" w:hAnsi="Times New Roman" w:cs="Times New Roman"/>
                <w:color w:val="000000" w:themeColor="text1"/>
                <w:sz w:val="18"/>
                <w:szCs w:val="18"/>
              </w:rPr>
            </w:pPr>
          </w:p>
          <w:p w:rsidR="004157A5" w:rsidRPr="006E7BB4" w:rsidRDefault="004157A5" w:rsidP="00D54B1B">
            <w:pPr>
              <w:tabs>
                <w:tab w:val="left" w:pos="0"/>
              </w:tabs>
              <w:contextualSpacing/>
              <w:jc w:val="both"/>
              <w:rPr>
                <w:rFonts w:ascii="Times New Roman" w:hAnsi="Times New Roman" w:cs="Times New Roman"/>
                <w:color w:val="000000" w:themeColor="text1"/>
                <w:sz w:val="18"/>
                <w:szCs w:val="18"/>
              </w:rPr>
            </w:pPr>
          </w:p>
          <w:p w:rsidR="004157A5" w:rsidRPr="006E7BB4" w:rsidRDefault="004157A5" w:rsidP="00D54B1B">
            <w:pPr>
              <w:tabs>
                <w:tab w:val="left" w:pos="0"/>
              </w:tabs>
              <w:contextualSpacing/>
              <w:jc w:val="both"/>
              <w:rPr>
                <w:rFonts w:ascii="Times New Roman" w:hAnsi="Times New Roman" w:cs="Times New Roman"/>
                <w:color w:val="000000" w:themeColor="text1"/>
                <w:sz w:val="18"/>
                <w:szCs w:val="18"/>
              </w:rPr>
            </w:pP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50 Autorităţile statului membru au obligaţia de a acredita asociaţiile sau organizaţiile crescătorilor care înfiinţeazăşi conduc registre genealogice, dacă acestea îndeplinesc următoarele condiţii:</w:t>
            </w: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1. Sunt persoane juridice, conform legislaţiei in vigoare in statul membru in care se solicita acreditarea.</w:t>
            </w: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2. Dovedesc autorităţilor competente că:</w:t>
            </w: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 funcţionează eficient;</w:t>
            </w: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b) au capacitatea de a înregistra corect datele în registru genealogic;</w:t>
            </w: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c) au un efectiv suficient de mare pentru continuarea programelor de ameliorare a rasei sau pentru prezervarea rasei dacă se consideră necesar;</w:t>
            </w: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d) pot asigura toate datele necesare pentru continuarea programelor de ameliorare sau conservare;</w:t>
            </w: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3. Au un set de reglementări care acoperă:</w:t>
            </w:r>
          </w:p>
          <w:p w:rsidR="00D54B1B" w:rsidRPr="006E7BB4" w:rsidRDefault="00D54B1B" w:rsidP="00D54B1B">
            <w:pPr>
              <w:pStyle w:val="ListParagraph"/>
              <w:numPr>
                <w:ilvl w:val="0"/>
                <w:numId w:val="6"/>
              </w:numPr>
              <w:tabs>
                <w:tab w:val="left" w:pos="0"/>
              </w:tabs>
              <w:overflowPunct w:val="0"/>
              <w:autoSpaceDE w:val="0"/>
              <w:autoSpaceDN w:val="0"/>
              <w:adjustRightInd w:val="0"/>
              <w:ind w:left="0" w:firstLine="0"/>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definirea caracteristicilor raselor;</w:t>
            </w:r>
          </w:p>
          <w:p w:rsidR="00D54B1B" w:rsidRPr="006E7BB4" w:rsidRDefault="00D54B1B" w:rsidP="00D54B1B">
            <w:pPr>
              <w:numPr>
                <w:ilvl w:val="0"/>
                <w:numId w:val="6"/>
              </w:numPr>
              <w:tabs>
                <w:tab w:val="left" w:pos="0"/>
              </w:tabs>
              <w:overflowPunct w:val="0"/>
              <w:autoSpaceDE w:val="0"/>
              <w:autoSpaceDN w:val="0"/>
              <w:adjustRightInd w:val="0"/>
              <w:ind w:left="-29" w:firstLine="29"/>
              <w:contextualSpacing/>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lastRenderedPageBreak/>
              <w:t>sistemul pentru identificarea animalelor;</w:t>
            </w:r>
          </w:p>
          <w:p w:rsidR="00D54B1B" w:rsidRPr="006E7BB4" w:rsidRDefault="00D54B1B" w:rsidP="00D54B1B">
            <w:pPr>
              <w:numPr>
                <w:ilvl w:val="0"/>
                <w:numId w:val="6"/>
              </w:numPr>
              <w:tabs>
                <w:tab w:val="left" w:pos="0"/>
                <w:tab w:val="left" w:pos="720"/>
              </w:tabs>
              <w:overflowPunct w:val="0"/>
              <w:autoSpaceDE w:val="0"/>
              <w:autoSpaceDN w:val="0"/>
              <w:adjustRightInd w:val="0"/>
              <w:ind w:left="0" w:firstLine="0"/>
              <w:contextualSpacing/>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definirea obiectivelor ameliorării;</w:t>
            </w:r>
          </w:p>
          <w:p w:rsidR="00D54B1B" w:rsidRPr="006E7BB4" w:rsidRDefault="00D54B1B" w:rsidP="00D54B1B">
            <w:pPr>
              <w:numPr>
                <w:ilvl w:val="0"/>
                <w:numId w:val="6"/>
              </w:numPr>
              <w:tabs>
                <w:tab w:val="left" w:pos="0"/>
              </w:tabs>
              <w:overflowPunct w:val="0"/>
              <w:autoSpaceDE w:val="0"/>
              <w:autoSpaceDN w:val="0"/>
              <w:adjustRightInd w:val="0"/>
              <w:ind w:left="0" w:firstLine="0"/>
              <w:contextualSpacing/>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modul de utilizare a datelor privind performanţele efectivelor de animale;</w:t>
            </w:r>
          </w:p>
          <w:p w:rsidR="00D54B1B" w:rsidRPr="006E7BB4" w:rsidRDefault="00D54B1B" w:rsidP="00D54B1B">
            <w:pPr>
              <w:numPr>
                <w:ilvl w:val="0"/>
                <w:numId w:val="6"/>
              </w:numPr>
              <w:tabs>
                <w:tab w:val="left" w:pos="0"/>
                <w:tab w:val="left" w:pos="900"/>
              </w:tabs>
              <w:overflowPunct w:val="0"/>
              <w:autoSpaceDE w:val="0"/>
              <w:autoSpaceDN w:val="0"/>
              <w:adjustRightInd w:val="0"/>
              <w:ind w:left="0" w:firstLine="0"/>
              <w:contextualSpacing/>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divizarea registrului genealogic, dacă există diferite criterii pentru înscrierea  animalelor în registrul genealogic sau dacă există diferite proceduri pentru clasificarea animalelor înscrise în registrul genealogic;</w:t>
            </w:r>
          </w:p>
          <w:p w:rsidR="00D54B1B" w:rsidRPr="006E7BB4" w:rsidRDefault="00D54B1B" w:rsidP="00D54B1B">
            <w:pPr>
              <w:tabs>
                <w:tab w:val="left" w:pos="0"/>
                <w:tab w:val="left" w:pos="180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4. Reglementările şi procedurile adoptate în acord cu acest articol să dovedească principiul nediscriminării între membri.</w:t>
            </w: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2A44E2" w:rsidRPr="006E7BB4" w:rsidRDefault="002A44E2" w:rsidP="00D54B1B">
            <w:pPr>
              <w:tabs>
                <w:tab w:val="left" w:pos="0"/>
                <w:tab w:val="left" w:pos="1800"/>
              </w:tabs>
              <w:contextualSpacing/>
              <w:jc w:val="both"/>
              <w:rPr>
                <w:rFonts w:ascii="Times New Roman" w:hAnsi="Times New Roman" w:cs="Times New Roman"/>
                <w:color w:val="000000" w:themeColor="text1"/>
                <w:sz w:val="18"/>
                <w:szCs w:val="18"/>
              </w:rPr>
            </w:pP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51 Dacă, referitor la o anumită rasă, intr-un stat membru funcţionează deja una sau mai multe asociaţii/organizaţii ale crescătorilor acreditate, autoritatile statului membru pot refuza acreditarea unei noi asociaţii sau organizaţii a crescătorilor, dacă aceasta pune în pericol existenţa rasei respective sau periclitează programele zootehnice ale asociaţiilor sau organizaţiilor existente. In acest caz, statul membru va informa Comisia cu privire la refuzurile si acreditarile acordate.</w:t>
            </w: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E24938" w:rsidRPr="006E7BB4" w:rsidRDefault="00E24938" w:rsidP="00D54B1B">
            <w:pPr>
              <w:tabs>
                <w:tab w:val="left" w:pos="0"/>
              </w:tabs>
              <w:contextualSpacing/>
              <w:jc w:val="both"/>
              <w:rPr>
                <w:rFonts w:ascii="Times New Roman" w:hAnsi="Times New Roman" w:cs="Times New Roman"/>
                <w:color w:val="000000" w:themeColor="text1"/>
                <w:sz w:val="18"/>
                <w:szCs w:val="18"/>
              </w:rPr>
            </w:pPr>
          </w:p>
          <w:p w:rsidR="00D54B1B" w:rsidRPr="006E7BB4" w:rsidRDefault="00D54B1B" w:rsidP="00D54B1B">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52 Autoritatile statelor membre pot retrage acreditarea oricareiasociatii sau organizatii care infiinteaza si conduce registre genealogice daca aceasta refuza sau ignora deliberat conditiileprevazute in art. 50.</w:t>
            </w: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8C10EF" w:rsidRPr="006E7BB4" w:rsidRDefault="008C10EF" w:rsidP="00D54B1B">
            <w:pPr>
              <w:tabs>
                <w:tab w:val="left" w:pos="0"/>
              </w:tabs>
              <w:contextualSpacing/>
              <w:jc w:val="both"/>
              <w:rPr>
                <w:rFonts w:ascii="Times New Roman" w:hAnsi="Times New Roman" w:cs="Times New Roman"/>
                <w:color w:val="000000" w:themeColor="text1"/>
                <w:sz w:val="18"/>
                <w:szCs w:val="18"/>
              </w:rPr>
            </w:pPr>
          </w:p>
          <w:p w:rsidR="008C10EF" w:rsidRPr="006E7BB4" w:rsidRDefault="008C10EF" w:rsidP="00D54B1B">
            <w:pPr>
              <w:tabs>
                <w:tab w:val="left" w:pos="0"/>
              </w:tabs>
              <w:contextualSpacing/>
              <w:jc w:val="both"/>
              <w:rPr>
                <w:rFonts w:ascii="Times New Roman" w:hAnsi="Times New Roman" w:cs="Times New Roman"/>
                <w:color w:val="000000" w:themeColor="text1"/>
                <w:sz w:val="18"/>
                <w:szCs w:val="18"/>
              </w:rPr>
            </w:pPr>
          </w:p>
          <w:p w:rsidR="008C10EF" w:rsidRPr="006E7BB4" w:rsidRDefault="008C10EF" w:rsidP="00D54B1B">
            <w:pPr>
              <w:tabs>
                <w:tab w:val="left" w:pos="0"/>
              </w:tabs>
              <w:contextualSpacing/>
              <w:jc w:val="both"/>
              <w:rPr>
                <w:rFonts w:ascii="Times New Roman" w:hAnsi="Times New Roman" w:cs="Times New Roman"/>
                <w:color w:val="000000" w:themeColor="text1"/>
                <w:sz w:val="18"/>
                <w:szCs w:val="18"/>
              </w:rPr>
            </w:pPr>
          </w:p>
          <w:p w:rsidR="008C10EF" w:rsidRPr="006E7BB4" w:rsidRDefault="008C10EF" w:rsidP="00D54B1B">
            <w:pPr>
              <w:tabs>
                <w:tab w:val="left" w:pos="0"/>
              </w:tabs>
              <w:contextualSpacing/>
              <w:jc w:val="both"/>
              <w:rPr>
                <w:rFonts w:ascii="Times New Roman" w:hAnsi="Times New Roman" w:cs="Times New Roman"/>
                <w:color w:val="000000" w:themeColor="text1"/>
                <w:sz w:val="18"/>
                <w:szCs w:val="18"/>
              </w:rPr>
            </w:pPr>
          </w:p>
          <w:p w:rsidR="008C10EF" w:rsidRPr="006E7BB4" w:rsidRDefault="008C10EF"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916B92" w:rsidRDefault="00916B92"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Default="00502CE8" w:rsidP="00D54B1B">
            <w:pPr>
              <w:tabs>
                <w:tab w:val="left" w:pos="0"/>
              </w:tabs>
              <w:contextualSpacing/>
              <w:jc w:val="both"/>
              <w:rPr>
                <w:rFonts w:ascii="Times New Roman" w:hAnsi="Times New Roman" w:cs="Times New Roman"/>
                <w:color w:val="000000" w:themeColor="text1"/>
                <w:sz w:val="18"/>
                <w:szCs w:val="18"/>
              </w:rPr>
            </w:pPr>
          </w:p>
          <w:p w:rsidR="00502CE8" w:rsidRPr="006E7BB4" w:rsidRDefault="00502CE8" w:rsidP="00D54B1B">
            <w:pPr>
              <w:tabs>
                <w:tab w:val="left" w:pos="0"/>
              </w:tabs>
              <w:contextualSpacing/>
              <w:jc w:val="both"/>
              <w:rPr>
                <w:rFonts w:ascii="Times New Roman" w:hAnsi="Times New Roman" w:cs="Times New Roman"/>
                <w:color w:val="000000" w:themeColor="text1"/>
                <w:sz w:val="18"/>
                <w:szCs w:val="18"/>
              </w:rPr>
            </w:pP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2F07E0" w:rsidRPr="006E7BB4" w:rsidRDefault="002F07E0" w:rsidP="008C10EF">
            <w:pPr>
              <w:contextualSpacing/>
              <w:jc w:val="both"/>
              <w:rPr>
                <w:rFonts w:ascii="Times New Roman" w:hAnsi="Times New Roman" w:cs="Times New Roman"/>
                <w:b/>
                <w:color w:val="000000" w:themeColor="text1"/>
                <w:sz w:val="18"/>
                <w:szCs w:val="18"/>
              </w:rPr>
            </w:pPr>
            <w:r w:rsidRPr="006E7BB4">
              <w:rPr>
                <w:rFonts w:ascii="Times New Roman" w:hAnsi="Times New Roman" w:cs="Times New Roman"/>
                <w:b/>
                <w:color w:val="000000" w:themeColor="text1"/>
                <w:sz w:val="18"/>
                <w:szCs w:val="18"/>
              </w:rPr>
              <w:lastRenderedPageBreak/>
              <w:t>CAPITOLUL XV Criterii pentru înscrierea animalelor şi structura registrului genealogic</w:t>
            </w: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53 Pentru a putea fi înscris în secţiunea principală a registrului genealogic, un animal trebuie:</w:t>
            </w:r>
          </w:p>
          <w:p w:rsidR="002F07E0" w:rsidRPr="006E7BB4" w:rsidRDefault="002F07E0" w:rsidP="002F07E0">
            <w:pPr>
              <w:tabs>
                <w:tab w:val="left" w:pos="72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xml:space="preserve">- să fie descendent din părinţişi bunici înscrişi în registrul genealogic al aceleiaşi rase; </w:t>
            </w:r>
          </w:p>
          <w:p w:rsidR="002F07E0" w:rsidRPr="006E7BB4" w:rsidRDefault="002F07E0" w:rsidP="002F07E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să fie identificat după nastere în conformitate cu regulile acelui registru;</w:t>
            </w:r>
          </w:p>
          <w:p w:rsidR="002F07E0" w:rsidRPr="006E7BB4" w:rsidRDefault="002F07E0" w:rsidP="002F07E0">
            <w:pPr>
              <w:tabs>
                <w:tab w:val="left" w:pos="360"/>
                <w:tab w:val="left" w:pos="54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să aibă un certificat de origine eliberat în conformitate cu regulile acelui registru.</w:t>
            </w:r>
          </w:p>
          <w:p w:rsidR="00EA3CB2" w:rsidRPr="006E7BB4" w:rsidRDefault="00EA3CB2" w:rsidP="002F07E0">
            <w:pPr>
              <w:tabs>
                <w:tab w:val="left" w:pos="360"/>
                <w:tab w:val="left" w:pos="540"/>
              </w:tabs>
              <w:contextualSpacing/>
              <w:jc w:val="both"/>
              <w:rPr>
                <w:rFonts w:ascii="Times New Roman" w:hAnsi="Times New Roman" w:cs="Times New Roman"/>
                <w:color w:val="000000" w:themeColor="text1"/>
                <w:sz w:val="18"/>
                <w:szCs w:val="18"/>
              </w:rPr>
            </w:pP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54 Secţiunea principală a registrului poate fi divizată în mai multe clase, în conformitate cu performanţele animalelor. Numai animalele care îndeplinesc criteriile din art. 53 pot fi incluse în una din aceste clase.</w:t>
            </w:r>
          </w:p>
          <w:p w:rsidR="00EA3CB2" w:rsidRPr="006E7BB4" w:rsidRDefault="00EA3CB2" w:rsidP="002F07E0">
            <w:pPr>
              <w:contextualSpacing/>
              <w:jc w:val="both"/>
              <w:rPr>
                <w:rFonts w:ascii="Times New Roman" w:hAnsi="Times New Roman" w:cs="Times New Roman"/>
                <w:color w:val="000000" w:themeColor="text1"/>
                <w:sz w:val="18"/>
                <w:szCs w:val="18"/>
              </w:rPr>
            </w:pPr>
          </w:p>
          <w:p w:rsidR="00EA3CB2" w:rsidRDefault="00EA3CB2"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Pr="006E7BB4" w:rsidRDefault="008B431E" w:rsidP="002F07E0">
            <w:pPr>
              <w:contextualSpacing/>
              <w:jc w:val="both"/>
              <w:rPr>
                <w:rFonts w:ascii="Times New Roman" w:hAnsi="Times New Roman" w:cs="Times New Roman"/>
                <w:color w:val="000000" w:themeColor="text1"/>
                <w:sz w:val="18"/>
                <w:szCs w:val="18"/>
              </w:rPr>
            </w:pP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55 (1) Organizaţiile sau asociaţiile crescătorilor care înfiinţeazăşi conduc un registru genealogic pot decide dacă o femelă care nu îndeplineşte criteriile din art. 53 poate fi înscrisă într-o secţiune suplimentară a registrului genealogic. Femela trebuie să îndeplinească următoarele condiţii:</w:t>
            </w:r>
          </w:p>
          <w:p w:rsidR="002F07E0" w:rsidRPr="006E7BB4" w:rsidRDefault="002F07E0" w:rsidP="002F07E0">
            <w:pPr>
              <w:numPr>
                <w:ilvl w:val="0"/>
                <w:numId w:val="8"/>
              </w:numPr>
              <w:tabs>
                <w:tab w:val="left" w:pos="112"/>
              </w:tabs>
              <w:overflowPunct w:val="0"/>
              <w:autoSpaceDE w:val="0"/>
              <w:autoSpaceDN w:val="0"/>
              <w:adjustRightInd w:val="0"/>
              <w:ind w:left="112" w:hanging="112"/>
              <w:contextualSpacing/>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să fie identificată conform regulilor RG;</w:t>
            </w:r>
          </w:p>
          <w:p w:rsidR="002F07E0" w:rsidRPr="006E7BB4" w:rsidRDefault="002F07E0" w:rsidP="002F07E0">
            <w:pPr>
              <w:numPr>
                <w:ilvl w:val="0"/>
                <w:numId w:val="8"/>
              </w:numPr>
              <w:tabs>
                <w:tab w:val="left" w:pos="0"/>
                <w:tab w:val="left" w:pos="112"/>
              </w:tabs>
              <w:overflowPunct w:val="0"/>
              <w:autoSpaceDE w:val="0"/>
              <w:autoSpaceDN w:val="0"/>
              <w:adjustRightInd w:val="0"/>
              <w:ind w:left="112" w:hanging="112"/>
              <w:contextualSpacing/>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să corespundă standardului rasei;</w:t>
            </w:r>
          </w:p>
          <w:p w:rsidR="002F07E0" w:rsidRPr="006E7BB4" w:rsidRDefault="002F07E0" w:rsidP="002F07E0">
            <w:pPr>
              <w:numPr>
                <w:ilvl w:val="0"/>
                <w:numId w:val="8"/>
              </w:numPr>
              <w:tabs>
                <w:tab w:val="left" w:pos="0"/>
                <w:tab w:val="left" w:pos="112"/>
                <w:tab w:val="left" w:pos="720"/>
              </w:tabs>
              <w:overflowPunct w:val="0"/>
              <w:autoSpaceDE w:val="0"/>
              <w:autoSpaceDN w:val="0"/>
              <w:adjustRightInd w:val="0"/>
              <w:ind w:left="112" w:hanging="112"/>
              <w:contextualSpacing/>
              <w:jc w:val="both"/>
              <w:textAlignment w:val="baseline"/>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să îndeplinească criteriile minime de performanţă, conform regulilor registrului;</w:t>
            </w: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(2) O femelă a cărei mamă şi bunică maternă sunt înscrise în secţiunea suplimentară a registrului genealogic şi a cărui tată şi doi bunici (tatăl tatălui şi tatăl mamei) sunt înscrişi în secţiunea principală a registrului genealogic, poate fi considerată de rasă pură şi poate fi înscrisă în secţiunea principală a registrului genealogic.</w:t>
            </w: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(3) Cerinţelementionate la alin. 1, lit. b) si c) pot fi diferentiate astfel:</w:t>
            </w: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animale care apartin rasei dar sunt cu origine necunoscuta;</w:t>
            </w:r>
          </w:p>
          <w:p w:rsidR="002F07E0" w:rsidRPr="006E7BB4" w:rsidRDefault="002F07E0" w:rsidP="002F07E0">
            <w:pPr>
              <w:tabs>
                <w:tab w:val="left" w:pos="54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animale obtinute printr-un program de hibridare aprobat de catreorganizatia sau asociatia care conduce registrul genealogic.</w:t>
            </w:r>
          </w:p>
          <w:p w:rsidR="00EA3CB2" w:rsidRPr="006E7BB4" w:rsidRDefault="00EA3CB2" w:rsidP="002F07E0">
            <w:pPr>
              <w:contextualSpacing/>
              <w:jc w:val="both"/>
              <w:rPr>
                <w:rFonts w:ascii="Times New Roman" w:hAnsi="Times New Roman" w:cs="Times New Roman"/>
                <w:color w:val="000000" w:themeColor="text1"/>
                <w:sz w:val="18"/>
                <w:szCs w:val="18"/>
              </w:rPr>
            </w:pPr>
          </w:p>
          <w:p w:rsidR="00EA3CB2" w:rsidRPr="006E7BB4" w:rsidRDefault="00EA3CB2" w:rsidP="002F07E0">
            <w:pPr>
              <w:contextualSpacing/>
              <w:jc w:val="both"/>
              <w:rPr>
                <w:rFonts w:ascii="Times New Roman" w:hAnsi="Times New Roman" w:cs="Times New Roman"/>
                <w:color w:val="000000" w:themeColor="text1"/>
                <w:sz w:val="18"/>
                <w:szCs w:val="18"/>
              </w:rPr>
            </w:pPr>
          </w:p>
          <w:p w:rsidR="00EA3CB2" w:rsidRPr="006E7BB4" w:rsidRDefault="00EA3CB2" w:rsidP="002F07E0">
            <w:pPr>
              <w:contextualSpacing/>
              <w:jc w:val="both"/>
              <w:rPr>
                <w:rFonts w:ascii="Times New Roman" w:hAnsi="Times New Roman" w:cs="Times New Roman"/>
                <w:color w:val="000000" w:themeColor="text1"/>
                <w:sz w:val="18"/>
                <w:szCs w:val="18"/>
              </w:rPr>
            </w:pPr>
          </w:p>
          <w:p w:rsidR="00EA3CB2" w:rsidRDefault="00EA3CB2"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Pr="006E7BB4" w:rsidRDefault="008B431E" w:rsidP="002F07E0">
            <w:pPr>
              <w:contextualSpacing/>
              <w:jc w:val="both"/>
              <w:rPr>
                <w:rFonts w:ascii="Times New Roman" w:hAnsi="Times New Roman" w:cs="Times New Roman"/>
                <w:color w:val="000000" w:themeColor="text1"/>
                <w:sz w:val="18"/>
                <w:szCs w:val="18"/>
              </w:rPr>
            </w:pP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56 Organizaţia care conduce registrul genealogic poate decide ca un mascul care nu corespunde condiţiilor de înscriere în registrul genealogic, poate fi înscris într-o secţiune secundară, dacă:</w:t>
            </w: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 este individualizat după naştere conform regulilor stabilite în registrul genealogic;</w:t>
            </w: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b) a fost apreciat conform standardului rasei;</w:t>
            </w: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c) corespunde cerinţelor minime stabilite în registrul genealogic.</w:t>
            </w:r>
            <w:r w:rsidRPr="006E7BB4">
              <w:rPr>
                <w:rFonts w:ascii="Times New Roman" w:hAnsi="Times New Roman" w:cs="Times New Roman"/>
                <w:color w:val="000000" w:themeColor="text1"/>
                <w:sz w:val="18"/>
                <w:szCs w:val="18"/>
              </w:rPr>
              <w:tab/>
            </w:r>
          </w:p>
          <w:p w:rsidR="00EA3CB2" w:rsidRPr="006E7BB4" w:rsidRDefault="00EA3CB2" w:rsidP="002F07E0">
            <w:pPr>
              <w:contextualSpacing/>
              <w:jc w:val="both"/>
              <w:rPr>
                <w:rFonts w:ascii="Times New Roman" w:hAnsi="Times New Roman" w:cs="Times New Roman"/>
                <w:color w:val="000000" w:themeColor="text1"/>
                <w:sz w:val="18"/>
                <w:szCs w:val="18"/>
              </w:rPr>
            </w:pPr>
          </w:p>
          <w:p w:rsidR="00EA3CB2" w:rsidRPr="006E7BB4" w:rsidRDefault="00EA3CB2" w:rsidP="002F07E0">
            <w:pPr>
              <w:contextualSpacing/>
              <w:jc w:val="both"/>
              <w:rPr>
                <w:rFonts w:ascii="Times New Roman" w:hAnsi="Times New Roman" w:cs="Times New Roman"/>
                <w:color w:val="000000" w:themeColor="text1"/>
                <w:sz w:val="18"/>
                <w:szCs w:val="18"/>
              </w:rPr>
            </w:pPr>
          </w:p>
          <w:p w:rsidR="00EA3CB2" w:rsidRDefault="00EA3CB2"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Default="008B431E" w:rsidP="002F07E0">
            <w:pPr>
              <w:contextualSpacing/>
              <w:jc w:val="both"/>
              <w:rPr>
                <w:rFonts w:ascii="Times New Roman" w:hAnsi="Times New Roman" w:cs="Times New Roman"/>
                <w:color w:val="000000" w:themeColor="text1"/>
                <w:sz w:val="18"/>
                <w:szCs w:val="18"/>
              </w:rPr>
            </w:pPr>
          </w:p>
          <w:p w:rsidR="008B431E" w:rsidRPr="006E7BB4" w:rsidRDefault="008B431E" w:rsidP="002F07E0">
            <w:pPr>
              <w:contextualSpacing/>
              <w:jc w:val="both"/>
              <w:rPr>
                <w:rFonts w:ascii="Times New Roman" w:hAnsi="Times New Roman" w:cs="Times New Roman"/>
                <w:color w:val="000000" w:themeColor="text1"/>
                <w:sz w:val="18"/>
                <w:szCs w:val="18"/>
              </w:rPr>
            </w:pPr>
            <w:bookmarkStart w:id="0" w:name="_GoBack"/>
            <w:bookmarkEnd w:id="0"/>
          </w:p>
          <w:p w:rsidR="00EA3CB2" w:rsidRPr="006E7BB4" w:rsidRDefault="00EA3CB2" w:rsidP="002F07E0">
            <w:pPr>
              <w:contextualSpacing/>
              <w:jc w:val="both"/>
              <w:rPr>
                <w:rFonts w:ascii="Times New Roman" w:hAnsi="Times New Roman" w:cs="Times New Roman"/>
                <w:color w:val="000000" w:themeColor="text1"/>
                <w:sz w:val="18"/>
                <w:szCs w:val="18"/>
              </w:rPr>
            </w:pPr>
          </w:p>
          <w:p w:rsidR="002F07E0" w:rsidRPr="006E7BB4" w:rsidRDefault="002F07E0" w:rsidP="002F07E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57 Dacă un registru genealogic conţine mai multe clase ale secţiunii principale, un animal care a fost înscris în alt registru genealogic al aceleiaşi rase şi care are caracteristici distincte de populaţia de aceeaşi rasă înscrisă în registrul genealogic de destinaţie , poate fi înscris în clasa din registru pentru care îndeplineştecondiţiile.</w:t>
            </w:r>
            <w:r w:rsidRPr="006E7BB4">
              <w:rPr>
                <w:rFonts w:ascii="Times New Roman" w:hAnsi="Times New Roman" w:cs="Times New Roman"/>
                <w:color w:val="000000" w:themeColor="text1"/>
                <w:sz w:val="18"/>
                <w:szCs w:val="18"/>
              </w:rPr>
              <w:tab/>
            </w:r>
          </w:p>
          <w:p w:rsidR="00916B92" w:rsidRPr="006E7BB4" w:rsidRDefault="00916B92" w:rsidP="00D54B1B">
            <w:pPr>
              <w:tabs>
                <w:tab w:val="left" w:pos="0"/>
              </w:tabs>
              <w:contextualSpacing/>
              <w:jc w:val="both"/>
              <w:rPr>
                <w:rFonts w:ascii="Times New Roman" w:hAnsi="Times New Roman" w:cs="Times New Roman"/>
                <w:color w:val="000000" w:themeColor="text1"/>
                <w:sz w:val="18"/>
                <w:szCs w:val="18"/>
              </w:rPr>
            </w:pPr>
          </w:p>
          <w:p w:rsidR="002F07E0" w:rsidRPr="006E7BB4" w:rsidRDefault="002F07E0"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BE1E11" w:rsidRPr="006E7BB4" w:rsidRDefault="00BE1E11" w:rsidP="00D54B1B">
            <w:pPr>
              <w:tabs>
                <w:tab w:val="left" w:pos="0"/>
              </w:tabs>
              <w:contextualSpacing/>
              <w:jc w:val="both"/>
              <w:rPr>
                <w:rFonts w:ascii="Times New Roman" w:hAnsi="Times New Roman" w:cs="Times New Roman"/>
                <w:color w:val="000000" w:themeColor="text1"/>
                <w:sz w:val="18"/>
                <w:szCs w:val="18"/>
              </w:rPr>
            </w:pPr>
          </w:p>
          <w:p w:rsidR="008C10EF" w:rsidRPr="006E7BB4" w:rsidRDefault="008C10EF" w:rsidP="00BE1E11">
            <w:pPr>
              <w:rPr>
                <w:rFonts w:ascii="Times New Roman" w:eastAsia="Times New Roman" w:hAnsi="Times New Roman" w:cs="Times New Roman"/>
                <w:b/>
                <w:color w:val="000000" w:themeColor="text1"/>
                <w:sz w:val="18"/>
                <w:szCs w:val="18"/>
                <w:lang w:eastAsia="ro-RO"/>
              </w:rPr>
            </w:pPr>
          </w:p>
          <w:p w:rsidR="009722F8" w:rsidRPr="006E7BB4" w:rsidRDefault="009722F8" w:rsidP="00BE1E11">
            <w:pPr>
              <w:rPr>
                <w:rFonts w:ascii="Times New Roman" w:eastAsia="Times New Roman" w:hAnsi="Times New Roman" w:cs="Times New Roman"/>
                <w:b/>
                <w:color w:val="0070C0"/>
                <w:sz w:val="18"/>
                <w:szCs w:val="18"/>
                <w:lang w:eastAsia="ro-RO"/>
              </w:rPr>
            </w:pPr>
          </w:p>
          <w:p w:rsidR="009722F8" w:rsidRPr="006E7BB4" w:rsidRDefault="009722F8" w:rsidP="00BE1E11">
            <w:pPr>
              <w:rPr>
                <w:rFonts w:ascii="Times New Roman" w:hAnsi="Times New Roman" w:cs="Times New Roman"/>
                <w:b/>
                <w:color w:val="0070C0"/>
                <w:sz w:val="18"/>
                <w:szCs w:val="18"/>
              </w:rPr>
            </w:pPr>
          </w:p>
          <w:p w:rsidR="00ED4758" w:rsidRPr="006E7BB4" w:rsidRDefault="00ED4758" w:rsidP="00BE1E11">
            <w:pPr>
              <w:rPr>
                <w:rFonts w:ascii="Times New Roman" w:hAnsi="Times New Roman" w:cs="Times New Roman"/>
                <w:b/>
                <w:color w:val="0070C0"/>
                <w:sz w:val="18"/>
                <w:szCs w:val="18"/>
              </w:rPr>
            </w:pPr>
          </w:p>
          <w:p w:rsidR="00ED4758" w:rsidRPr="006E7BB4" w:rsidRDefault="00ED4758" w:rsidP="00BE1E11">
            <w:pPr>
              <w:rPr>
                <w:rFonts w:ascii="Times New Roman" w:hAnsi="Times New Roman" w:cs="Times New Roman"/>
                <w:b/>
                <w:color w:val="0070C0"/>
                <w:sz w:val="18"/>
                <w:szCs w:val="18"/>
              </w:rPr>
            </w:pPr>
          </w:p>
          <w:p w:rsidR="00ED4758" w:rsidRPr="006E7BB4" w:rsidRDefault="00ED4758" w:rsidP="00BE1E11">
            <w:pPr>
              <w:rPr>
                <w:rFonts w:ascii="Times New Roman" w:hAnsi="Times New Roman" w:cs="Times New Roman"/>
                <w:b/>
                <w:color w:val="0070C0"/>
                <w:sz w:val="18"/>
                <w:szCs w:val="18"/>
              </w:rPr>
            </w:pPr>
          </w:p>
          <w:p w:rsidR="00ED4758" w:rsidRPr="006E7BB4" w:rsidRDefault="00ED4758" w:rsidP="00BE1E11">
            <w:pPr>
              <w:rPr>
                <w:rFonts w:ascii="Times New Roman" w:hAnsi="Times New Roman" w:cs="Times New Roman"/>
                <w:b/>
                <w:color w:val="0070C0"/>
                <w:sz w:val="18"/>
                <w:szCs w:val="18"/>
              </w:rPr>
            </w:pPr>
          </w:p>
          <w:p w:rsidR="00ED4758" w:rsidRDefault="00ED4758"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6E7BB4" w:rsidRDefault="006E7BB4" w:rsidP="00BE1E11">
            <w:pPr>
              <w:rPr>
                <w:rFonts w:ascii="Times New Roman" w:hAnsi="Times New Roman" w:cs="Times New Roman"/>
                <w:b/>
                <w:color w:val="0070C0"/>
                <w:sz w:val="18"/>
                <w:szCs w:val="18"/>
              </w:rPr>
            </w:pPr>
          </w:p>
          <w:p w:rsidR="00BE1E11" w:rsidRPr="006E7BB4" w:rsidRDefault="00ED4758" w:rsidP="00ED4758">
            <w:pPr>
              <w:rPr>
                <w:rFonts w:ascii="Times New Roman" w:hAnsi="Times New Roman" w:cs="Times New Roman"/>
                <w:b/>
                <w:color w:val="0070C0"/>
                <w:sz w:val="18"/>
                <w:szCs w:val="18"/>
              </w:rPr>
            </w:pPr>
            <w:r w:rsidRPr="006E7BB4">
              <w:rPr>
                <w:rFonts w:ascii="Times New Roman" w:eastAsia="Times New Roman" w:hAnsi="Times New Roman" w:cs="Times New Roman"/>
                <w:b/>
                <w:color w:val="0070C0"/>
                <w:sz w:val="18"/>
                <w:szCs w:val="18"/>
                <w:lang w:eastAsia="ro-RO"/>
              </w:rPr>
              <w:t xml:space="preserve">OM 20/2006 </w:t>
            </w:r>
            <w:r w:rsidR="00BE1E11" w:rsidRPr="006E7BB4">
              <w:rPr>
                <w:rFonts w:ascii="Times New Roman" w:hAnsi="Times New Roman" w:cs="Times New Roman"/>
                <w:b/>
                <w:color w:val="0070C0"/>
                <w:sz w:val="18"/>
                <w:szCs w:val="18"/>
              </w:rPr>
              <w:t>Art. 4 Urmatoarele aspecte se stabilesc in conformitate cu procedurile prevazute in art.  8:</w:t>
            </w:r>
          </w:p>
          <w:p w:rsidR="00BE1E11" w:rsidRPr="006E7BB4" w:rsidRDefault="00BE1E11" w:rsidP="00BE1E11">
            <w:pPr>
              <w:contextualSpacing/>
              <w:jc w:val="both"/>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b) criteriile pentru recunoastereaorganizatiilor si asociatiilor de crescatori care infiinteaza si conduc registre genealogice;</w:t>
            </w:r>
          </w:p>
          <w:p w:rsidR="009722F8" w:rsidRPr="006E7BB4" w:rsidRDefault="009722F8" w:rsidP="009722F8">
            <w:pPr>
              <w:contextualSpacing/>
              <w:jc w:val="both"/>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OM 22/2006 SECTIUNEA 4 CAPITOLUL XIV Înfiinţareaşi conducerea registrului genealogicArt. 49, Art. 50., Art.51., Art. 52.,</w:t>
            </w:r>
          </w:p>
          <w:p w:rsidR="009722F8" w:rsidRPr="006E7BB4" w:rsidRDefault="009722F8" w:rsidP="00BE1E11">
            <w:pPr>
              <w:contextualSpacing/>
              <w:jc w:val="both"/>
              <w:rPr>
                <w:rFonts w:ascii="Times New Roman" w:hAnsi="Times New Roman" w:cs="Times New Roman"/>
                <w:b/>
                <w:color w:val="0070C0"/>
                <w:sz w:val="18"/>
                <w:szCs w:val="18"/>
              </w:rPr>
            </w:pPr>
          </w:p>
          <w:p w:rsidR="009722F8" w:rsidRPr="006E7BB4" w:rsidRDefault="009722F8" w:rsidP="00BE1E11">
            <w:pPr>
              <w:contextualSpacing/>
              <w:jc w:val="both"/>
              <w:rPr>
                <w:rFonts w:ascii="Times New Roman" w:hAnsi="Times New Roman" w:cs="Times New Roman"/>
                <w:b/>
                <w:color w:val="0070C0"/>
                <w:sz w:val="18"/>
                <w:szCs w:val="18"/>
              </w:rPr>
            </w:pPr>
          </w:p>
          <w:p w:rsidR="009722F8" w:rsidRPr="006E7BB4" w:rsidRDefault="009722F8" w:rsidP="00BE1E11">
            <w:pPr>
              <w:contextualSpacing/>
              <w:jc w:val="both"/>
              <w:rPr>
                <w:rFonts w:ascii="Times New Roman" w:hAnsi="Times New Roman" w:cs="Times New Roman"/>
                <w:b/>
                <w:color w:val="0070C0"/>
                <w:sz w:val="18"/>
                <w:szCs w:val="18"/>
              </w:rPr>
            </w:pPr>
          </w:p>
          <w:p w:rsidR="009722F8" w:rsidRPr="006E7BB4" w:rsidRDefault="009722F8" w:rsidP="00BE1E11">
            <w:pPr>
              <w:contextualSpacing/>
              <w:jc w:val="both"/>
              <w:rPr>
                <w:rFonts w:ascii="Times New Roman" w:hAnsi="Times New Roman" w:cs="Times New Roman"/>
                <w:b/>
                <w:color w:val="0070C0"/>
                <w:sz w:val="18"/>
                <w:szCs w:val="18"/>
              </w:rPr>
            </w:pPr>
          </w:p>
          <w:p w:rsidR="00B651DF" w:rsidRPr="006E7BB4" w:rsidRDefault="00B651DF" w:rsidP="00BE1E11">
            <w:pPr>
              <w:contextualSpacing/>
              <w:jc w:val="both"/>
              <w:rPr>
                <w:rFonts w:ascii="Times New Roman" w:hAnsi="Times New Roman" w:cs="Times New Roman"/>
                <w:b/>
                <w:color w:val="0070C0"/>
                <w:sz w:val="18"/>
                <w:szCs w:val="18"/>
              </w:rPr>
            </w:pPr>
          </w:p>
          <w:p w:rsidR="00B651DF" w:rsidRPr="006E7BB4" w:rsidRDefault="00B651DF" w:rsidP="00BE1E11">
            <w:pPr>
              <w:contextualSpacing/>
              <w:jc w:val="both"/>
              <w:rPr>
                <w:rFonts w:ascii="Times New Roman" w:hAnsi="Times New Roman" w:cs="Times New Roman"/>
                <w:b/>
                <w:color w:val="0070C0"/>
                <w:sz w:val="18"/>
                <w:szCs w:val="18"/>
              </w:rPr>
            </w:pPr>
          </w:p>
          <w:p w:rsidR="009722F8" w:rsidRDefault="009722F8" w:rsidP="00BE1E11">
            <w:pPr>
              <w:contextualSpacing/>
              <w:jc w:val="both"/>
              <w:rPr>
                <w:rFonts w:ascii="Times New Roman" w:hAnsi="Times New Roman" w:cs="Times New Roman"/>
                <w:b/>
                <w:color w:val="0070C0"/>
                <w:sz w:val="18"/>
                <w:szCs w:val="18"/>
              </w:rPr>
            </w:pPr>
          </w:p>
          <w:p w:rsidR="006E7BB4" w:rsidRDefault="006E7BB4" w:rsidP="00BE1E11">
            <w:pPr>
              <w:contextualSpacing/>
              <w:jc w:val="both"/>
              <w:rPr>
                <w:rFonts w:ascii="Times New Roman" w:hAnsi="Times New Roman" w:cs="Times New Roman"/>
                <w:b/>
                <w:color w:val="0070C0"/>
                <w:sz w:val="18"/>
                <w:szCs w:val="18"/>
              </w:rPr>
            </w:pPr>
          </w:p>
          <w:p w:rsidR="006E7BB4" w:rsidRDefault="006E7BB4" w:rsidP="00BE1E11">
            <w:pPr>
              <w:contextualSpacing/>
              <w:jc w:val="both"/>
              <w:rPr>
                <w:rFonts w:ascii="Times New Roman" w:hAnsi="Times New Roman" w:cs="Times New Roman"/>
                <w:b/>
                <w:color w:val="0070C0"/>
                <w:sz w:val="18"/>
                <w:szCs w:val="18"/>
              </w:rPr>
            </w:pPr>
          </w:p>
          <w:p w:rsidR="006E7BB4" w:rsidRDefault="006E7BB4" w:rsidP="00BE1E11">
            <w:pPr>
              <w:contextualSpacing/>
              <w:jc w:val="both"/>
              <w:rPr>
                <w:rFonts w:ascii="Times New Roman" w:hAnsi="Times New Roman" w:cs="Times New Roman"/>
                <w:b/>
                <w:color w:val="0070C0"/>
                <w:sz w:val="18"/>
                <w:szCs w:val="18"/>
              </w:rPr>
            </w:pPr>
          </w:p>
          <w:p w:rsidR="006E7BB4" w:rsidRDefault="006E7BB4" w:rsidP="00BE1E11">
            <w:pPr>
              <w:contextualSpacing/>
              <w:jc w:val="both"/>
              <w:rPr>
                <w:rFonts w:ascii="Times New Roman" w:hAnsi="Times New Roman" w:cs="Times New Roman"/>
                <w:b/>
                <w:color w:val="0070C0"/>
                <w:sz w:val="18"/>
                <w:szCs w:val="18"/>
              </w:rPr>
            </w:pPr>
          </w:p>
          <w:p w:rsidR="006E7BB4" w:rsidRDefault="006E7BB4" w:rsidP="00BE1E11">
            <w:pPr>
              <w:contextualSpacing/>
              <w:jc w:val="both"/>
              <w:rPr>
                <w:rFonts w:ascii="Times New Roman" w:hAnsi="Times New Roman" w:cs="Times New Roman"/>
                <w:b/>
                <w:color w:val="0070C0"/>
                <w:sz w:val="18"/>
                <w:szCs w:val="18"/>
              </w:rPr>
            </w:pPr>
          </w:p>
          <w:p w:rsidR="008A433E" w:rsidRDefault="008A433E" w:rsidP="00BE1E11">
            <w:pPr>
              <w:contextualSpacing/>
              <w:jc w:val="both"/>
              <w:rPr>
                <w:rFonts w:ascii="Times New Roman" w:hAnsi="Times New Roman" w:cs="Times New Roman"/>
                <w:b/>
                <w:color w:val="0070C0"/>
                <w:sz w:val="18"/>
                <w:szCs w:val="18"/>
              </w:rPr>
            </w:pPr>
          </w:p>
          <w:p w:rsidR="008A433E" w:rsidRDefault="008A433E" w:rsidP="00BE1E11">
            <w:pPr>
              <w:contextualSpacing/>
              <w:jc w:val="both"/>
              <w:rPr>
                <w:rFonts w:ascii="Times New Roman" w:hAnsi="Times New Roman" w:cs="Times New Roman"/>
                <w:b/>
                <w:color w:val="0070C0"/>
                <w:sz w:val="18"/>
                <w:szCs w:val="18"/>
              </w:rPr>
            </w:pPr>
          </w:p>
          <w:p w:rsidR="008A433E" w:rsidRDefault="008A433E" w:rsidP="00BE1E11">
            <w:pPr>
              <w:contextualSpacing/>
              <w:jc w:val="both"/>
              <w:rPr>
                <w:rFonts w:ascii="Times New Roman" w:hAnsi="Times New Roman" w:cs="Times New Roman"/>
                <w:b/>
                <w:color w:val="0070C0"/>
                <w:sz w:val="18"/>
                <w:szCs w:val="18"/>
              </w:rPr>
            </w:pPr>
          </w:p>
          <w:p w:rsidR="00ED4758" w:rsidRPr="006E7BB4" w:rsidRDefault="00ED4758" w:rsidP="00ED4758">
            <w:pPr>
              <w:rPr>
                <w:rFonts w:ascii="Times New Roman" w:hAnsi="Times New Roman" w:cs="Times New Roman"/>
                <w:b/>
                <w:color w:val="0070C0"/>
                <w:sz w:val="18"/>
                <w:szCs w:val="18"/>
              </w:rPr>
            </w:pPr>
            <w:r w:rsidRPr="006E7BB4">
              <w:rPr>
                <w:rFonts w:ascii="Times New Roman" w:eastAsia="Times New Roman" w:hAnsi="Times New Roman" w:cs="Times New Roman"/>
                <w:b/>
                <w:color w:val="0070C0"/>
                <w:sz w:val="18"/>
                <w:szCs w:val="18"/>
                <w:lang w:eastAsia="ro-RO"/>
              </w:rPr>
              <w:t xml:space="preserve">OM 20/2006 </w:t>
            </w:r>
            <w:r w:rsidRPr="006E7BB4">
              <w:rPr>
                <w:rFonts w:ascii="Times New Roman" w:hAnsi="Times New Roman" w:cs="Times New Roman"/>
                <w:b/>
                <w:color w:val="0070C0"/>
                <w:sz w:val="18"/>
                <w:szCs w:val="18"/>
              </w:rPr>
              <w:t>Art. 4 Urmatoarele aspecte se stabilesc in conformitate cu procedurile prevazute in art.  8:</w:t>
            </w:r>
          </w:p>
          <w:p w:rsidR="00BE1E11" w:rsidRPr="006E7BB4" w:rsidRDefault="00BE1E11" w:rsidP="00BE1E11">
            <w:pPr>
              <w:tabs>
                <w:tab w:val="left" w:pos="114"/>
              </w:tabs>
              <w:contextualSpacing/>
              <w:jc w:val="both"/>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c) criteriile pentru inscrierea in registrele genealogice;</w:t>
            </w:r>
          </w:p>
          <w:p w:rsidR="00ED4758" w:rsidRPr="006E7BB4" w:rsidRDefault="00ED4758" w:rsidP="00ED4758">
            <w:pPr>
              <w:contextualSpacing/>
              <w:jc w:val="both"/>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OM 22/2006 CAPITOLUL XV Criterii pentru înscrierea animalelor şi structura registrului genealogic</w:t>
            </w:r>
          </w:p>
          <w:p w:rsidR="00ED4758" w:rsidRPr="006E7BB4" w:rsidRDefault="00ED4758" w:rsidP="00ED4758">
            <w:pPr>
              <w:contextualSpacing/>
              <w:jc w:val="both"/>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Art. 54</w:t>
            </w:r>
            <w:r w:rsidR="001F711E" w:rsidRPr="006E7BB4">
              <w:rPr>
                <w:rFonts w:ascii="Times New Roman" w:hAnsi="Times New Roman" w:cs="Times New Roman"/>
                <w:b/>
                <w:color w:val="0070C0"/>
                <w:sz w:val="18"/>
                <w:szCs w:val="18"/>
              </w:rPr>
              <w:t>.</w:t>
            </w:r>
            <w:r w:rsidRPr="006E7BB4">
              <w:rPr>
                <w:rFonts w:ascii="Times New Roman" w:hAnsi="Times New Roman" w:cs="Times New Roman"/>
                <w:b/>
                <w:color w:val="0070C0"/>
                <w:sz w:val="18"/>
                <w:szCs w:val="18"/>
              </w:rPr>
              <w:t>, Art. 55</w:t>
            </w:r>
            <w:r w:rsidR="001F711E" w:rsidRPr="006E7BB4">
              <w:rPr>
                <w:rFonts w:ascii="Times New Roman" w:hAnsi="Times New Roman" w:cs="Times New Roman"/>
                <w:b/>
                <w:color w:val="0070C0"/>
                <w:sz w:val="18"/>
                <w:szCs w:val="18"/>
              </w:rPr>
              <w:t>.</w:t>
            </w:r>
            <w:r w:rsidRPr="006E7BB4">
              <w:rPr>
                <w:rFonts w:ascii="Times New Roman" w:hAnsi="Times New Roman" w:cs="Times New Roman"/>
                <w:b/>
                <w:color w:val="0070C0"/>
                <w:sz w:val="18"/>
                <w:szCs w:val="18"/>
              </w:rPr>
              <w:t>, Art.56</w:t>
            </w:r>
            <w:r w:rsidR="001F711E" w:rsidRPr="006E7BB4">
              <w:rPr>
                <w:rFonts w:ascii="Times New Roman" w:hAnsi="Times New Roman" w:cs="Times New Roman"/>
                <w:b/>
                <w:color w:val="0070C0"/>
                <w:sz w:val="18"/>
                <w:szCs w:val="18"/>
              </w:rPr>
              <w:t>.</w:t>
            </w:r>
            <w:r w:rsidRPr="006E7BB4">
              <w:rPr>
                <w:rFonts w:ascii="Times New Roman" w:hAnsi="Times New Roman" w:cs="Times New Roman"/>
                <w:b/>
                <w:color w:val="0070C0"/>
                <w:sz w:val="18"/>
                <w:szCs w:val="18"/>
              </w:rPr>
              <w:t>, Art.57</w:t>
            </w:r>
            <w:r w:rsidR="001F711E" w:rsidRPr="006E7BB4">
              <w:rPr>
                <w:rFonts w:ascii="Times New Roman" w:hAnsi="Times New Roman" w:cs="Times New Roman"/>
                <w:b/>
                <w:color w:val="0070C0"/>
                <w:sz w:val="18"/>
                <w:szCs w:val="18"/>
              </w:rPr>
              <w:t>.,</w:t>
            </w:r>
          </w:p>
          <w:p w:rsidR="00BE1E11" w:rsidRPr="006E7BB4" w:rsidRDefault="00BE1E11" w:rsidP="00D54B1B">
            <w:pPr>
              <w:tabs>
                <w:tab w:val="left" w:pos="0"/>
              </w:tabs>
              <w:contextualSpacing/>
              <w:jc w:val="both"/>
              <w:rPr>
                <w:rFonts w:ascii="Times New Roman" w:hAnsi="Times New Roman" w:cs="Times New Roman"/>
                <w:b/>
                <w:color w:val="0070C0"/>
                <w:sz w:val="18"/>
                <w:szCs w:val="18"/>
              </w:rPr>
            </w:pPr>
          </w:p>
          <w:p w:rsidR="00ED4758" w:rsidRPr="006E7BB4" w:rsidRDefault="00ED4758" w:rsidP="00D54B1B">
            <w:pPr>
              <w:tabs>
                <w:tab w:val="left" w:pos="0"/>
              </w:tabs>
              <w:contextualSpacing/>
              <w:jc w:val="both"/>
              <w:rPr>
                <w:rFonts w:ascii="Times New Roman" w:hAnsi="Times New Roman" w:cs="Times New Roman"/>
                <w:b/>
                <w:color w:val="0070C0"/>
                <w:sz w:val="18"/>
                <w:szCs w:val="18"/>
              </w:rPr>
            </w:pPr>
          </w:p>
          <w:p w:rsidR="00B651DF" w:rsidRPr="006E7BB4" w:rsidRDefault="00B651DF" w:rsidP="00D54B1B">
            <w:pPr>
              <w:tabs>
                <w:tab w:val="left" w:pos="0"/>
              </w:tabs>
              <w:contextualSpacing/>
              <w:jc w:val="both"/>
              <w:rPr>
                <w:rFonts w:ascii="Times New Roman" w:hAnsi="Times New Roman" w:cs="Times New Roman"/>
                <w:b/>
                <w:color w:val="0070C0"/>
                <w:sz w:val="18"/>
                <w:szCs w:val="18"/>
              </w:rPr>
            </w:pPr>
          </w:p>
          <w:p w:rsidR="00B651DF" w:rsidRDefault="00B651DF" w:rsidP="00D54B1B">
            <w:pPr>
              <w:tabs>
                <w:tab w:val="left" w:pos="0"/>
              </w:tabs>
              <w:contextualSpacing/>
              <w:jc w:val="both"/>
              <w:rPr>
                <w:rFonts w:ascii="Times New Roman" w:hAnsi="Times New Roman" w:cs="Times New Roman"/>
                <w:b/>
                <w:color w:val="0070C0"/>
                <w:sz w:val="18"/>
                <w:szCs w:val="18"/>
              </w:rPr>
            </w:pPr>
          </w:p>
          <w:p w:rsidR="006E7BB4" w:rsidRDefault="006E7BB4" w:rsidP="00D54B1B">
            <w:pPr>
              <w:tabs>
                <w:tab w:val="left" w:pos="0"/>
              </w:tabs>
              <w:contextualSpacing/>
              <w:jc w:val="both"/>
              <w:rPr>
                <w:rFonts w:ascii="Times New Roman" w:hAnsi="Times New Roman" w:cs="Times New Roman"/>
                <w:b/>
                <w:color w:val="0070C0"/>
                <w:sz w:val="18"/>
                <w:szCs w:val="18"/>
              </w:rPr>
            </w:pPr>
          </w:p>
          <w:p w:rsidR="006E7BB4" w:rsidRDefault="006E7BB4" w:rsidP="00D54B1B">
            <w:pPr>
              <w:tabs>
                <w:tab w:val="left" w:pos="0"/>
              </w:tabs>
              <w:contextualSpacing/>
              <w:jc w:val="both"/>
              <w:rPr>
                <w:rFonts w:ascii="Times New Roman" w:hAnsi="Times New Roman" w:cs="Times New Roman"/>
                <w:b/>
                <w:color w:val="0070C0"/>
                <w:sz w:val="18"/>
                <w:szCs w:val="18"/>
              </w:rPr>
            </w:pPr>
          </w:p>
          <w:p w:rsidR="006E7BB4" w:rsidRDefault="006E7BB4" w:rsidP="00D54B1B">
            <w:pPr>
              <w:tabs>
                <w:tab w:val="left" w:pos="0"/>
              </w:tabs>
              <w:contextualSpacing/>
              <w:jc w:val="both"/>
              <w:rPr>
                <w:rFonts w:ascii="Times New Roman" w:hAnsi="Times New Roman" w:cs="Times New Roman"/>
                <w:b/>
                <w:color w:val="0070C0"/>
                <w:sz w:val="18"/>
                <w:szCs w:val="18"/>
              </w:rPr>
            </w:pPr>
          </w:p>
          <w:p w:rsidR="006E7BB4" w:rsidRDefault="006E7BB4" w:rsidP="00D54B1B">
            <w:pPr>
              <w:tabs>
                <w:tab w:val="left" w:pos="0"/>
              </w:tabs>
              <w:contextualSpacing/>
              <w:jc w:val="both"/>
              <w:rPr>
                <w:rFonts w:ascii="Times New Roman" w:hAnsi="Times New Roman" w:cs="Times New Roman"/>
                <w:b/>
                <w:color w:val="0070C0"/>
                <w:sz w:val="18"/>
                <w:szCs w:val="18"/>
              </w:rPr>
            </w:pPr>
          </w:p>
          <w:p w:rsidR="006E7BB4" w:rsidRDefault="006E7BB4" w:rsidP="00D54B1B">
            <w:pPr>
              <w:tabs>
                <w:tab w:val="left" w:pos="0"/>
              </w:tabs>
              <w:contextualSpacing/>
              <w:jc w:val="both"/>
              <w:rPr>
                <w:rFonts w:ascii="Times New Roman" w:hAnsi="Times New Roman" w:cs="Times New Roman"/>
                <w:b/>
                <w:color w:val="0070C0"/>
                <w:sz w:val="18"/>
                <w:szCs w:val="18"/>
              </w:rPr>
            </w:pPr>
          </w:p>
          <w:p w:rsidR="006E7BB4" w:rsidRDefault="006E7BB4" w:rsidP="00D54B1B">
            <w:pPr>
              <w:tabs>
                <w:tab w:val="left" w:pos="0"/>
              </w:tabs>
              <w:contextualSpacing/>
              <w:jc w:val="both"/>
              <w:rPr>
                <w:rFonts w:ascii="Times New Roman" w:hAnsi="Times New Roman" w:cs="Times New Roman"/>
                <w:b/>
                <w:color w:val="0070C0"/>
                <w:sz w:val="18"/>
                <w:szCs w:val="18"/>
              </w:rPr>
            </w:pPr>
          </w:p>
          <w:p w:rsidR="00B651DF" w:rsidRPr="006E7BB4" w:rsidRDefault="00B651DF" w:rsidP="00B651DF">
            <w:pPr>
              <w:rPr>
                <w:rFonts w:ascii="Times New Roman" w:hAnsi="Times New Roman" w:cs="Times New Roman"/>
                <w:b/>
                <w:color w:val="0070C0"/>
                <w:sz w:val="18"/>
                <w:szCs w:val="18"/>
              </w:rPr>
            </w:pPr>
            <w:r w:rsidRPr="006E7BB4">
              <w:rPr>
                <w:rFonts w:ascii="Times New Roman" w:eastAsia="Times New Roman" w:hAnsi="Times New Roman" w:cs="Times New Roman"/>
                <w:b/>
                <w:color w:val="0070C0"/>
                <w:sz w:val="18"/>
                <w:szCs w:val="18"/>
                <w:lang w:eastAsia="ro-RO"/>
              </w:rPr>
              <w:t xml:space="preserve">OM 20/2006 </w:t>
            </w:r>
            <w:r w:rsidRPr="006E7BB4">
              <w:rPr>
                <w:rFonts w:ascii="Times New Roman" w:hAnsi="Times New Roman" w:cs="Times New Roman"/>
                <w:b/>
                <w:color w:val="0070C0"/>
                <w:sz w:val="18"/>
                <w:szCs w:val="18"/>
              </w:rPr>
              <w:t>Art. 4 Urmatoarele aspecte se stabilesc in conformitate cu procedurile prevazute in art.  8:</w:t>
            </w:r>
          </w:p>
          <w:p w:rsidR="009722F8" w:rsidRPr="006E7BB4" w:rsidRDefault="009722F8" w:rsidP="009722F8">
            <w:pPr>
              <w:contextualSpacing/>
              <w:jc w:val="both"/>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a) metodele de monitorizare a performantelor si metodele de estimare a valorii de ameliorare;</w:t>
            </w:r>
          </w:p>
          <w:p w:rsidR="002567D1" w:rsidRPr="006E7BB4" w:rsidRDefault="002567D1" w:rsidP="002567D1">
            <w:pPr>
              <w:contextualSpacing/>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OM 21/2006 NORMA privind metodele de monitorizare a performantelor si metodele pentru estimarea valorii de ameliorare a animalelor de reproductie de rasa pura din speciile ovine si caprine</w:t>
            </w:r>
            <w:r w:rsidR="001F711E" w:rsidRPr="006E7BB4">
              <w:rPr>
                <w:rFonts w:ascii="Times New Roman" w:hAnsi="Times New Roman" w:cs="Times New Roman"/>
                <w:b/>
                <w:color w:val="0070C0"/>
                <w:sz w:val="18"/>
                <w:szCs w:val="18"/>
              </w:rPr>
              <w:t>, Art. 1, ANEXA (I,II,III).</w:t>
            </w:r>
          </w:p>
          <w:p w:rsidR="001F711E" w:rsidRPr="006E7BB4" w:rsidRDefault="001F711E" w:rsidP="008C10EF">
            <w:pPr>
              <w:contextualSpacing/>
              <w:jc w:val="both"/>
              <w:rPr>
                <w:rFonts w:ascii="Times New Roman" w:hAnsi="Times New Roman" w:cs="Times New Roman"/>
                <w:b/>
                <w:color w:val="0070C0"/>
                <w:sz w:val="18"/>
                <w:szCs w:val="18"/>
              </w:rPr>
            </w:pPr>
          </w:p>
          <w:p w:rsidR="00AD7419" w:rsidRPr="006E7BB4" w:rsidRDefault="00AD7419" w:rsidP="00A97AAE">
            <w:pPr>
              <w:contextualSpacing/>
              <w:rPr>
                <w:rFonts w:ascii="Times New Roman" w:hAnsi="Times New Roman" w:cs="Times New Roman"/>
                <w:b/>
                <w:color w:val="0070C0"/>
                <w:sz w:val="18"/>
                <w:szCs w:val="18"/>
              </w:rPr>
            </w:pPr>
          </w:p>
          <w:p w:rsidR="009722F8" w:rsidRPr="006E7BB4" w:rsidRDefault="00AD7419" w:rsidP="008C10EF">
            <w:pPr>
              <w:contextualSpacing/>
              <w:jc w:val="both"/>
              <w:rPr>
                <w:rFonts w:ascii="Times New Roman" w:hAnsi="Times New Roman" w:cs="Times New Roman"/>
                <w:b/>
                <w:color w:val="0070C0"/>
                <w:sz w:val="18"/>
                <w:szCs w:val="18"/>
              </w:rPr>
            </w:pPr>
            <w:r>
              <w:rPr>
                <w:rFonts w:ascii="Times New Roman" w:hAnsi="Times New Roman" w:cs="Times New Roman"/>
                <w:b/>
                <w:color w:val="0070C0"/>
                <w:sz w:val="18"/>
                <w:szCs w:val="18"/>
              </w:rPr>
              <w:t xml:space="preserve">OM 22/2006  </w:t>
            </w:r>
            <w:r w:rsidR="00560675">
              <w:rPr>
                <w:rFonts w:ascii="Times New Roman" w:hAnsi="Times New Roman" w:cs="Times New Roman"/>
                <w:b/>
                <w:color w:val="0070C0"/>
                <w:sz w:val="18"/>
                <w:szCs w:val="18"/>
              </w:rPr>
              <w:t xml:space="preserve">Art. 48 </w:t>
            </w:r>
            <w:r>
              <w:rPr>
                <w:rFonts w:ascii="Times New Roman" w:hAnsi="Times New Roman" w:cs="Times New Roman"/>
                <w:b/>
                <w:color w:val="0070C0"/>
                <w:sz w:val="18"/>
                <w:szCs w:val="18"/>
              </w:rPr>
              <w:t>Admiterea la reproducție a ovinelor și caprinelor de rasă pură</w:t>
            </w:r>
          </w:p>
          <w:p w:rsidR="00AD7419" w:rsidRDefault="00AD7419" w:rsidP="00AD7419">
            <w:pPr>
              <w:autoSpaceDE w:val="0"/>
              <w:autoSpaceDN w:val="0"/>
              <w:adjustRightInd w:val="0"/>
              <w:rPr>
                <w:rFonts w:ascii="Times New Roman" w:eastAsia="EUAlbertina-Italic-Identity-H" w:hAnsi="Times New Roman" w:cs="Times New Roman"/>
                <w:i/>
                <w:iCs/>
                <w:sz w:val="20"/>
                <w:szCs w:val="20"/>
              </w:rPr>
            </w:pPr>
          </w:p>
          <w:p w:rsidR="00BC7ED3" w:rsidRDefault="00BC7ED3" w:rsidP="00AD7419">
            <w:pPr>
              <w:autoSpaceDE w:val="0"/>
              <w:autoSpaceDN w:val="0"/>
              <w:adjustRightInd w:val="0"/>
              <w:rPr>
                <w:rFonts w:ascii="Times New Roman" w:eastAsia="EUAlbertina-Italic-Identity-H" w:hAnsi="Times New Roman" w:cs="Times New Roman"/>
                <w:i/>
                <w:iCs/>
                <w:sz w:val="20"/>
                <w:szCs w:val="20"/>
              </w:rPr>
            </w:pPr>
          </w:p>
          <w:p w:rsidR="00BC7ED3" w:rsidRDefault="00BC7ED3" w:rsidP="00AD7419">
            <w:pPr>
              <w:autoSpaceDE w:val="0"/>
              <w:autoSpaceDN w:val="0"/>
              <w:adjustRightInd w:val="0"/>
              <w:rPr>
                <w:rFonts w:ascii="Times New Roman" w:eastAsia="EUAlbertina-Italic-Identity-H" w:hAnsi="Times New Roman" w:cs="Times New Roman"/>
                <w:i/>
                <w:iCs/>
                <w:sz w:val="20"/>
                <w:szCs w:val="20"/>
              </w:rPr>
            </w:pPr>
          </w:p>
          <w:p w:rsidR="00AD7419" w:rsidRDefault="00AD7419" w:rsidP="00AD7419">
            <w:pPr>
              <w:autoSpaceDE w:val="0"/>
              <w:autoSpaceDN w:val="0"/>
              <w:adjustRightInd w:val="0"/>
              <w:rPr>
                <w:rFonts w:ascii="Times New Roman" w:eastAsia="EUAlbertina-Regular-Identity-H" w:hAnsi="Times New Roman" w:cs="Times New Roman"/>
                <w:sz w:val="20"/>
                <w:szCs w:val="20"/>
              </w:rPr>
            </w:pPr>
            <w:r>
              <w:rPr>
                <w:rFonts w:ascii="Times New Roman" w:eastAsia="EUAlbertina-Italic-Identity-H" w:hAnsi="Times New Roman" w:cs="Times New Roman"/>
                <w:i/>
                <w:iCs/>
                <w:sz w:val="20"/>
                <w:szCs w:val="20"/>
              </w:rPr>
              <w:t>(1)</w:t>
            </w:r>
            <w:r w:rsidRPr="00893DC8">
              <w:rPr>
                <w:rFonts w:ascii="Times New Roman" w:eastAsia="EUAlbertina-Regular-Identity-H" w:hAnsi="Times New Roman" w:cs="Times New Roman"/>
                <w:sz w:val="20"/>
                <w:szCs w:val="20"/>
              </w:rPr>
              <w:t xml:space="preserve">Fără a aduce atingere articolului 2, ovinele și caprinele dereproducție de rasă pură, masculi sau femele, înregistrate într-unregistru </w:t>
            </w:r>
            <w:r>
              <w:rPr>
                <w:rFonts w:ascii="Times New Roman" w:eastAsia="EUAlbertina-Regular-Identity-H" w:hAnsi="Times New Roman" w:cs="Times New Roman"/>
                <w:sz w:val="20"/>
                <w:szCs w:val="20"/>
              </w:rPr>
              <w:t>genealogic</w:t>
            </w:r>
            <w:r w:rsidRPr="00893DC8">
              <w:rPr>
                <w:rFonts w:ascii="Times New Roman" w:eastAsia="EUAlbertina-Regular-Identity-H" w:hAnsi="Times New Roman" w:cs="Times New Roman"/>
                <w:sz w:val="20"/>
                <w:szCs w:val="20"/>
              </w:rPr>
              <w:t xml:space="preserve">, </w:t>
            </w:r>
            <w:r>
              <w:rPr>
                <w:rFonts w:ascii="Times New Roman" w:eastAsia="EUAlbertina-Regular-Identity-H" w:hAnsi="Times New Roman" w:cs="Times New Roman"/>
                <w:sz w:val="20"/>
                <w:szCs w:val="20"/>
              </w:rPr>
              <w:t>trebuie să fie</w:t>
            </w:r>
            <w:r w:rsidRPr="00893DC8">
              <w:rPr>
                <w:rFonts w:ascii="Times New Roman" w:eastAsia="EUAlbertina-Regular-Identity-H" w:hAnsi="Times New Roman" w:cs="Times New Roman"/>
                <w:sz w:val="20"/>
                <w:szCs w:val="20"/>
              </w:rPr>
              <w:t xml:space="preserve"> acceptate </w:t>
            </w:r>
            <w:r>
              <w:rPr>
                <w:rFonts w:ascii="Times New Roman" w:eastAsia="EUAlbertina-Regular-Identity-H" w:hAnsi="Times New Roman" w:cs="Times New Roman"/>
                <w:sz w:val="20"/>
                <w:szCs w:val="20"/>
              </w:rPr>
              <w:t xml:space="preserve">pentru </w:t>
            </w:r>
            <w:r w:rsidRPr="00893DC8">
              <w:rPr>
                <w:rFonts w:ascii="Times New Roman" w:eastAsia="EUAlbertina-Regular-Identity-H" w:hAnsi="Times New Roman" w:cs="Times New Roman"/>
                <w:sz w:val="20"/>
                <w:szCs w:val="20"/>
              </w:rPr>
              <w:t xml:space="preserve"> reproducție.</w:t>
            </w:r>
          </w:p>
          <w:p w:rsidR="00AD7419" w:rsidRDefault="00AD7419" w:rsidP="00AD7419">
            <w:pPr>
              <w:autoSpaceDE w:val="0"/>
              <w:autoSpaceDN w:val="0"/>
              <w:adjustRightInd w:val="0"/>
              <w:rPr>
                <w:rFonts w:ascii="Times New Roman" w:eastAsia="EUAlbertina-Regular-Identity-H" w:hAnsi="Times New Roman" w:cs="Times New Roman"/>
                <w:sz w:val="20"/>
                <w:szCs w:val="20"/>
              </w:rPr>
            </w:pPr>
          </w:p>
          <w:p w:rsidR="00AD7419" w:rsidRPr="00893DC8" w:rsidRDefault="00AD7419" w:rsidP="00AD7419">
            <w:pPr>
              <w:autoSpaceDE w:val="0"/>
              <w:autoSpaceDN w:val="0"/>
              <w:adjustRightInd w:val="0"/>
              <w:rPr>
                <w:rFonts w:ascii="Times New Roman" w:eastAsia="EUAlbertina-Regular-Identity-H" w:hAnsi="Times New Roman" w:cs="Times New Roman"/>
                <w:sz w:val="20"/>
                <w:szCs w:val="20"/>
              </w:rPr>
            </w:pPr>
          </w:p>
          <w:p w:rsidR="00AD7419" w:rsidRDefault="00AD7419" w:rsidP="00AD7419">
            <w:pPr>
              <w:autoSpaceDE w:val="0"/>
              <w:autoSpaceDN w:val="0"/>
              <w:adjustRightInd w:val="0"/>
              <w:rPr>
                <w:rFonts w:ascii="Times New Roman" w:hAnsi="Times New Roman" w:cs="Times New Roman"/>
                <w:b/>
                <w:color w:val="000000" w:themeColor="text1"/>
                <w:sz w:val="18"/>
                <w:szCs w:val="18"/>
              </w:rPr>
            </w:pPr>
            <w:r>
              <w:rPr>
                <w:rFonts w:ascii="Times New Roman" w:eastAsia="EUAlbertina-Regular-Identity-H" w:hAnsi="Times New Roman" w:cs="Times New Roman"/>
                <w:sz w:val="20"/>
                <w:szCs w:val="20"/>
              </w:rPr>
              <w:t>(2)</w:t>
            </w:r>
            <w:r w:rsidRPr="00893DC8">
              <w:rPr>
                <w:rFonts w:ascii="Times New Roman" w:eastAsia="EUAlbertina-Regular-Identity-H" w:hAnsi="Times New Roman" w:cs="Times New Roman"/>
                <w:sz w:val="20"/>
                <w:szCs w:val="20"/>
              </w:rPr>
              <w:t xml:space="preserve"> (</w:t>
            </w:r>
            <w:r>
              <w:rPr>
                <w:rFonts w:ascii="Times New Roman" w:eastAsia="EUAlbertina-Regular-Identity-H" w:hAnsi="Times New Roman" w:cs="Times New Roman"/>
                <w:sz w:val="20"/>
                <w:szCs w:val="20"/>
              </w:rPr>
              <w:t>a</w:t>
            </w:r>
            <w:r w:rsidRPr="00893DC8">
              <w:rPr>
                <w:rFonts w:ascii="Times New Roman" w:eastAsia="EUAlbertina-Regular-Identity-H" w:hAnsi="Times New Roman" w:cs="Times New Roman"/>
                <w:sz w:val="20"/>
                <w:szCs w:val="20"/>
              </w:rPr>
              <w:t xml:space="preserve">) </w:t>
            </w:r>
            <w:r>
              <w:rPr>
                <w:rFonts w:ascii="Times New Roman" w:eastAsia="EUAlbertina-Regular-Identity-H" w:hAnsi="Times New Roman" w:cs="Times New Roman"/>
                <w:sz w:val="20"/>
                <w:szCs w:val="20"/>
              </w:rPr>
              <w:t>Masculii de rasă pură de ovine și caprine trebuie să fie acc</w:t>
            </w:r>
            <w:r w:rsidRPr="00893DC8">
              <w:rPr>
                <w:rFonts w:ascii="Times New Roman" w:eastAsia="EUAlbertina-Regular-Identity-H" w:hAnsi="Times New Roman" w:cs="Times New Roman"/>
                <w:sz w:val="20"/>
                <w:szCs w:val="20"/>
              </w:rPr>
              <w:t>eptațipentru inseminare artificial</w:t>
            </w:r>
            <w:r>
              <w:rPr>
                <w:rFonts w:ascii="Times New Roman" w:eastAsia="EUAlbertina-Regular-Identity-H" w:hAnsi="Times New Roman" w:cs="Times New Roman"/>
                <w:sz w:val="20"/>
                <w:szCs w:val="20"/>
              </w:rPr>
              <w:t>ă, iar materialul seminal al acestora să fie utilizat în aceste scopuri, dacă  au fost supuși testelor</w:t>
            </w:r>
            <w:r w:rsidRPr="00893DC8">
              <w:rPr>
                <w:rFonts w:ascii="Times New Roman" w:eastAsia="EUAlbertina-Regular-Identity-H" w:hAnsi="Times New Roman" w:cs="Times New Roman"/>
                <w:sz w:val="20"/>
                <w:szCs w:val="20"/>
              </w:rPr>
              <w:t xml:space="preserve"> pentru monitorizarea </w:t>
            </w:r>
            <w:r>
              <w:rPr>
                <w:rFonts w:ascii="Times New Roman" w:eastAsia="EUAlbertina-Regular-Identity-H" w:hAnsi="Times New Roman" w:cs="Times New Roman"/>
                <w:sz w:val="20"/>
                <w:szCs w:val="20"/>
              </w:rPr>
              <w:t>p</w:t>
            </w:r>
            <w:r w:rsidRPr="00893DC8">
              <w:rPr>
                <w:rFonts w:ascii="Times New Roman" w:eastAsia="EUAlbertina-Regular-Identity-H" w:hAnsi="Times New Roman" w:cs="Times New Roman"/>
                <w:sz w:val="20"/>
                <w:szCs w:val="20"/>
              </w:rPr>
              <w:t>erformanțe</w:t>
            </w:r>
            <w:r>
              <w:rPr>
                <w:rFonts w:ascii="Times New Roman" w:eastAsia="EUAlbertina-Regular-Identity-H" w:hAnsi="Times New Roman" w:cs="Times New Roman"/>
                <w:sz w:val="20"/>
                <w:szCs w:val="20"/>
              </w:rPr>
              <w:t>lor</w:t>
            </w:r>
            <w:r w:rsidRPr="00893DC8">
              <w:rPr>
                <w:rFonts w:ascii="Times New Roman" w:eastAsia="EUAlbertina-Regular-Identity-H" w:hAnsi="Times New Roman" w:cs="Times New Roman"/>
                <w:sz w:val="20"/>
                <w:szCs w:val="20"/>
              </w:rPr>
              <w:t xml:space="preserve"> și </w:t>
            </w:r>
            <w:r>
              <w:rPr>
                <w:rFonts w:ascii="Times New Roman" w:eastAsia="EUAlbertina-Regular-Identity-H" w:hAnsi="Times New Roman" w:cs="Times New Roman"/>
                <w:sz w:val="20"/>
                <w:szCs w:val="20"/>
              </w:rPr>
              <w:t xml:space="preserve"> estimarea valorii de ameliorare </w:t>
            </w:r>
            <w:r w:rsidRPr="00893DC8">
              <w:rPr>
                <w:rFonts w:ascii="Times New Roman" w:eastAsia="EUAlbertina-Regular-Identity-H" w:hAnsi="Times New Roman" w:cs="Times New Roman"/>
                <w:sz w:val="20"/>
                <w:szCs w:val="20"/>
              </w:rPr>
              <w:t xml:space="preserve"> conform Deciziei 90/256/CEE </w:t>
            </w:r>
            <w:r>
              <w:rPr>
                <w:rFonts w:ascii="Times New Roman" w:eastAsia="EUAlbertina-Regular-Identity-H" w:hAnsi="Times New Roman" w:cs="Times New Roman"/>
                <w:sz w:val="20"/>
                <w:szCs w:val="20"/>
              </w:rPr>
              <w:t>, transpusă prin</w:t>
            </w:r>
            <w:r w:rsidRPr="00AD7419">
              <w:rPr>
                <w:rFonts w:ascii="Times New Roman" w:hAnsi="Times New Roman" w:cs="Times New Roman"/>
                <w:b/>
                <w:color w:val="000000" w:themeColor="text1"/>
                <w:sz w:val="18"/>
                <w:szCs w:val="18"/>
              </w:rPr>
              <w:t>NORMA privind metodele de monitorizare a performantelor si metodele pentru estimarea valorii de ameliorare a animalelor de reproductie de rasa pura din speciile ovine si caprine</w:t>
            </w:r>
            <w:r>
              <w:rPr>
                <w:rFonts w:ascii="Times New Roman" w:hAnsi="Times New Roman" w:cs="Times New Roman"/>
                <w:b/>
                <w:color w:val="000000" w:themeColor="text1"/>
                <w:sz w:val="18"/>
                <w:szCs w:val="18"/>
              </w:rPr>
              <w:t>.</w:t>
            </w:r>
          </w:p>
          <w:p w:rsidR="00BC7ED3" w:rsidRPr="00AD7419" w:rsidRDefault="00BC7ED3" w:rsidP="00AD7419">
            <w:pPr>
              <w:autoSpaceDE w:val="0"/>
              <w:autoSpaceDN w:val="0"/>
              <w:adjustRightInd w:val="0"/>
              <w:rPr>
                <w:rFonts w:ascii="Times New Roman" w:eastAsia="EUAlbertina-Regular-Identity-H" w:hAnsi="Times New Roman" w:cs="Times New Roman"/>
                <w:color w:val="000000" w:themeColor="text1"/>
                <w:sz w:val="20"/>
                <w:szCs w:val="20"/>
              </w:rPr>
            </w:pPr>
          </w:p>
          <w:p w:rsidR="00BC7ED3" w:rsidRPr="00AD7419" w:rsidRDefault="00AD7419" w:rsidP="00BC7ED3">
            <w:pPr>
              <w:autoSpaceDE w:val="0"/>
              <w:autoSpaceDN w:val="0"/>
              <w:adjustRightInd w:val="0"/>
              <w:rPr>
                <w:rFonts w:ascii="Times New Roman" w:eastAsia="EUAlbertina-Regular-Identity-H" w:hAnsi="Times New Roman" w:cs="Times New Roman"/>
                <w:color w:val="000000" w:themeColor="text1"/>
                <w:sz w:val="20"/>
                <w:szCs w:val="20"/>
              </w:rPr>
            </w:pPr>
            <w:r w:rsidRPr="00893DC8">
              <w:rPr>
                <w:rFonts w:ascii="Times New Roman" w:eastAsia="EUAlbertina-Regular-Identity-H" w:hAnsi="Times New Roman" w:cs="Times New Roman"/>
                <w:sz w:val="20"/>
                <w:szCs w:val="20"/>
              </w:rPr>
              <w:t>(</w:t>
            </w:r>
            <w:r>
              <w:rPr>
                <w:rFonts w:ascii="Times New Roman" w:eastAsia="EUAlbertina-Regular-Identity-H" w:hAnsi="Times New Roman" w:cs="Times New Roman"/>
                <w:sz w:val="20"/>
                <w:szCs w:val="20"/>
              </w:rPr>
              <w:t>b</w:t>
            </w:r>
            <w:r w:rsidRPr="00893DC8">
              <w:rPr>
                <w:rFonts w:ascii="Times New Roman" w:eastAsia="EUAlbertina-Regular-Identity-H" w:hAnsi="Times New Roman" w:cs="Times New Roman"/>
                <w:sz w:val="20"/>
                <w:szCs w:val="20"/>
              </w:rPr>
              <w:t xml:space="preserve">) </w:t>
            </w:r>
            <w:r>
              <w:rPr>
                <w:rFonts w:ascii="Times New Roman" w:eastAsia="EUAlbertina-Regular-Identity-H" w:hAnsi="Times New Roman" w:cs="Times New Roman"/>
                <w:sz w:val="20"/>
                <w:szCs w:val="20"/>
              </w:rPr>
              <w:t>Masculii de rasă pură de ovine și caprine materialul seminal al acestora trebuie să fie</w:t>
            </w:r>
            <w:r w:rsidRPr="00893DC8">
              <w:rPr>
                <w:rFonts w:ascii="Times New Roman" w:eastAsia="EUAlbertina-Regular-Identity-H" w:hAnsi="Times New Roman" w:cs="Times New Roman"/>
                <w:sz w:val="20"/>
                <w:szCs w:val="20"/>
              </w:rPr>
              <w:t xml:space="preserve"> acceptați</w:t>
            </w:r>
            <w:r>
              <w:rPr>
                <w:rFonts w:ascii="Times New Roman" w:eastAsia="EUAlbertina-Regular-Identity-H" w:hAnsi="Times New Roman" w:cs="Times New Roman"/>
                <w:sz w:val="20"/>
                <w:szCs w:val="20"/>
              </w:rPr>
              <w:t xml:space="preserve"> la</w:t>
            </w:r>
            <w:r w:rsidRPr="00893DC8">
              <w:rPr>
                <w:rFonts w:ascii="Times New Roman" w:eastAsia="EUAlbertina-Regular-Identity-H" w:hAnsi="Times New Roman" w:cs="Times New Roman"/>
                <w:sz w:val="20"/>
                <w:szCs w:val="20"/>
              </w:rPr>
              <w:t xml:space="preserve"> testare</w:t>
            </w:r>
            <w:r>
              <w:rPr>
                <w:rFonts w:ascii="Times New Roman" w:eastAsia="EUAlbertina-Regular-Identity-H" w:hAnsi="Times New Roman" w:cs="Times New Roman"/>
                <w:sz w:val="20"/>
                <w:szCs w:val="20"/>
              </w:rPr>
              <w:t xml:space="preserve">, în limitele cantitative solicitatea pentru </w:t>
            </w:r>
            <w:r w:rsidRPr="00893DC8">
              <w:rPr>
                <w:rFonts w:ascii="Times New Roman" w:eastAsia="EUAlbertina-Regular-Identity-H" w:hAnsi="Times New Roman" w:cs="Times New Roman"/>
                <w:sz w:val="20"/>
                <w:szCs w:val="20"/>
              </w:rPr>
              <w:t>pentru monitorizarea performanței și</w:t>
            </w:r>
            <w:r w:rsidR="00BC7ED3">
              <w:rPr>
                <w:rFonts w:ascii="Times New Roman" w:eastAsia="EUAlbertina-Regular-Identity-H" w:hAnsi="Times New Roman" w:cs="Times New Roman"/>
                <w:sz w:val="20"/>
                <w:szCs w:val="20"/>
              </w:rPr>
              <w:t>estimarea</w:t>
            </w:r>
            <w:r w:rsidRPr="00893DC8">
              <w:rPr>
                <w:rFonts w:ascii="Times New Roman" w:eastAsia="EUAlbertina-Regular-Identity-H" w:hAnsi="Times New Roman" w:cs="Times New Roman"/>
                <w:sz w:val="20"/>
                <w:szCs w:val="20"/>
              </w:rPr>
              <w:t xml:space="preserve"> valorii </w:t>
            </w:r>
            <w:r w:rsidR="00BC7ED3">
              <w:rPr>
                <w:rFonts w:ascii="Times New Roman" w:eastAsia="EUAlbertina-Regular-Identity-H" w:hAnsi="Times New Roman" w:cs="Times New Roman"/>
                <w:sz w:val="20"/>
                <w:szCs w:val="20"/>
              </w:rPr>
              <w:t>de ameliorare</w:t>
            </w:r>
            <w:r w:rsidRPr="00893DC8">
              <w:rPr>
                <w:rFonts w:ascii="Times New Roman" w:eastAsia="EUAlbertina-Regular-Identity-H" w:hAnsi="Times New Roman" w:cs="Times New Roman"/>
                <w:sz w:val="20"/>
                <w:szCs w:val="20"/>
              </w:rPr>
              <w:t>, conform Decizi</w:t>
            </w:r>
            <w:r w:rsidR="00BC7ED3">
              <w:rPr>
                <w:rFonts w:ascii="Times New Roman" w:eastAsia="EUAlbertina-Regular-Identity-H" w:hAnsi="Times New Roman" w:cs="Times New Roman"/>
                <w:sz w:val="20"/>
                <w:szCs w:val="20"/>
              </w:rPr>
              <w:t xml:space="preserve">ei </w:t>
            </w:r>
            <w:r w:rsidRPr="00893DC8">
              <w:rPr>
                <w:rFonts w:ascii="Times New Roman" w:eastAsia="EUAlbertina-Regular-Identity-H" w:hAnsi="Times New Roman" w:cs="Times New Roman"/>
                <w:sz w:val="20"/>
                <w:szCs w:val="20"/>
              </w:rPr>
              <w:t>90/256/CEE</w:t>
            </w:r>
            <w:r w:rsidR="00BC7ED3">
              <w:rPr>
                <w:rFonts w:ascii="Times New Roman" w:eastAsia="EUAlbertina-Regular-Identity-H" w:hAnsi="Times New Roman" w:cs="Times New Roman"/>
                <w:sz w:val="20"/>
                <w:szCs w:val="20"/>
              </w:rPr>
              <w:t>, transpusă prin</w:t>
            </w:r>
            <w:r w:rsidR="00BC7ED3" w:rsidRPr="00AD7419">
              <w:rPr>
                <w:rFonts w:ascii="Times New Roman" w:hAnsi="Times New Roman" w:cs="Times New Roman"/>
                <w:b/>
                <w:color w:val="000000" w:themeColor="text1"/>
                <w:sz w:val="18"/>
                <w:szCs w:val="18"/>
              </w:rPr>
              <w:t>NORMA privind metodele de monitorizare a performantelor si metodele pentru estimarea valorii de ameliorare a animalelor de reproductie de rasa pura din speciile ovine si caprine</w:t>
            </w:r>
            <w:r w:rsidR="00BC7ED3">
              <w:rPr>
                <w:rFonts w:ascii="Times New Roman" w:hAnsi="Times New Roman" w:cs="Times New Roman"/>
                <w:b/>
                <w:color w:val="000000" w:themeColor="text1"/>
                <w:sz w:val="18"/>
                <w:szCs w:val="18"/>
              </w:rPr>
              <w:t>.</w:t>
            </w:r>
          </w:p>
          <w:p w:rsidR="00BC7ED3" w:rsidRDefault="00BC7ED3" w:rsidP="00AD7419">
            <w:pPr>
              <w:autoSpaceDE w:val="0"/>
              <w:autoSpaceDN w:val="0"/>
              <w:adjustRightInd w:val="0"/>
              <w:rPr>
                <w:rFonts w:ascii="Times New Roman" w:eastAsia="EUAlbertina-Regular-Identity-H" w:hAnsi="Times New Roman" w:cs="Times New Roman"/>
                <w:sz w:val="20"/>
                <w:szCs w:val="20"/>
              </w:rPr>
            </w:pPr>
          </w:p>
          <w:p w:rsidR="00AD7419" w:rsidRPr="00893DC8" w:rsidRDefault="00AD7419" w:rsidP="00AD7419">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w:t>
            </w:r>
            <w:r w:rsidR="00BC7ED3">
              <w:rPr>
                <w:rFonts w:ascii="Times New Roman" w:eastAsia="EUAlbertina-Regular-Identity-H" w:hAnsi="Times New Roman" w:cs="Times New Roman"/>
                <w:sz w:val="20"/>
                <w:szCs w:val="20"/>
              </w:rPr>
              <w:t>c</w:t>
            </w:r>
            <w:r w:rsidRPr="00893DC8">
              <w:rPr>
                <w:rFonts w:ascii="Times New Roman" w:eastAsia="EUAlbertina-Regular-Identity-H" w:hAnsi="Times New Roman" w:cs="Times New Roman"/>
                <w:sz w:val="20"/>
                <w:szCs w:val="20"/>
              </w:rPr>
              <w:t xml:space="preserve">) </w:t>
            </w:r>
            <w:r w:rsidR="00BC7ED3">
              <w:rPr>
                <w:rFonts w:ascii="Times New Roman" w:eastAsia="EUAlbertina-Regular-Identity-H" w:hAnsi="Times New Roman" w:cs="Times New Roman"/>
                <w:sz w:val="20"/>
                <w:szCs w:val="20"/>
              </w:rPr>
              <w:t>Femelele de rasă pură de ovine și caprine trebuie să fie acc</w:t>
            </w:r>
            <w:r w:rsidR="00BC7ED3" w:rsidRPr="00893DC8">
              <w:rPr>
                <w:rFonts w:ascii="Times New Roman" w:eastAsia="EUAlbertina-Regular-Identity-H" w:hAnsi="Times New Roman" w:cs="Times New Roman"/>
                <w:sz w:val="20"/>
                <w:szCs w:val="20"/>
              </w:rPr>
              <w:t>epta</w:t>
            </w:r>
            <w:r w:rsidR="00BC7ED3">
              <w:rPr>
                <w:rFonts w:ascii="Times New Roman" w:eastAsia="EUAlbertina-Regular-Identity-H" w:hAnsi="Times New Roman" w:cs="Times New Roman"/>
                <w:sz w:val="20"/>
                <w:szCs w:val="20"/>
              </w:rPr>
              <w:t xml:space="preserve">te la reproducție, precum și </w:t>
            </w:r>
            <w:r w:rsidRPr="00893DC8">
              <w:rPr>
                <w:rFonts w:ascii="Times New Roman" w:eastAsia="EUAlbertina-Regular-Identity-H" w:hAnsi="Times New Roman" w:cs="Times New Roman"/>
                <w:sz w:val="20"/>
                <w:szCs w:val="20"/>
              </w:rPr>
              <w:t xml:space="preserve"> ovulel</w:t>
            </w:r>
            <w:r w:rsidR="00BC7ED3">
              <w:rPr>
                <w:rFonts w:ascii="Times New Roman" w:eastAsia="EUAlbertina-Regular-Identity-H" w:hAnsi="Times New Roman" w:cs="Times New Roman"/>
                <w:sz w:val="20"/>
                <w:szCs w:val="20"/>
              </w:rPr>
              <w:t>e</w:t>
            </w:r>
            <w:r w:rsidRPr="00893DC8">
              <w:rPr>
                <w:rFonts w:ascii="Times New Roman" w:eastAsia="EUAlbertina-Regular-Identity-H" w:hAnsi="Times New Roman" w:cs="Times New Roman"/>
                <w:sz w:val="20"/>
                <w:szCs w:val="20"/>
              </w:rPr>
              <w:t xml:space="preserve"> și embrioni</w:t>
            </w:r>
            <w:r w:rsidR="00BC7ED3">
              <w:rPr>
                <w:rFonts w:ascii="Times New Roman" w:eastAsia="EUAlbertina-Regular-Identity-H" w:hAnsi="Times New Roman" w:cs="Times New Roman"/>
                <w:sz w:val="20"/>
                <w:szCs w:val="20"/>
              </w:rPr>
              <w:t xml:space="preserve">i </w:t>
            </w:r>
            <w:r w:rsidRPr="00893DC8">
              <w:rPr>
                <w:rFonts w:ascii="Times New Roman" w:eastAsia="EUAlbertina-Regular-Identity-H" w:hAnsi="Times New Roman" w:cs="Times New Roman"/>
                <w:sz w:val="20"/>
                <w:szCs w:val="20"/>
              </w:rPr>
              <w:t>lor</w:t>
            </w:r>
          </w:p>
          <w:p w:rsidR="00AD7419" w:rsidRPr="00893DC8" w:rsidRDefault="00AD7419" w:rsidP="00AD7419">
            <w:pPr>
              <w:autoSpaceDE w:val="0"/>
              <w:autoSpaceDN w:val="0"/>
              <w:adjustRightInd w:val="0"/>
              <w:rPr>
                <w:rFonts w:ascii="Times New Roman" w:eastAsia="EUAlbertina-Regular-Identity-H" w:hAnsi="Times New Roman" w:cs="Times New Roman"/>
                <w:sz w:val="20"/>
                <w:szCs w:val="20"/>
              </w:rPr>
            </w:pPr>
            <w:r w:rsidRPr="00893DC8">
              <w:rPr>
                <w:rFonts w:ascii="Times New Roman" w:eastAsia="EUAlbertina-Regular-Identity-H" w:hAnsi="Times New Roman" w:cs="Times New Roman"/>
                <w:sz w:val="20"/>
                <w:szCs w:val="20"/>
              </w:rPr>
              <w:t>proveniți de la acestea.</w:t>
            </w:r>
          </w:p>
          <w:p w:rsidR="00AD7419" w:rsidRPr="00893DC8" w:rsidRDefault="00BC7ED3" w:rsidP="00AD7419">
            <w:pPr>
              <w:autoSpaceDE w:val="0"/>
              <w:autoSpaceDN w:val="0"/>
              <w:adjustRightInd w:val="0"/>
              <w:rPr>
                <w:rFonts w:ascii="Times New Roman" w:eastAsia="EUAlbertina-Regular-Identity-H" w:hAnsi="Times New Roman" w:cs="Times New Roman"/>
                <w:sz w:val="20"/>
                <w:szCs w:val="20"/>
              </w:rPr>
            </w:pPr>
            <w:r>
              <w:rPr>
                <w:rFonts w:ascii="Times New Roman" w:eastAsia="EUAlbertina-Italic-Identity-H" w:hAnsi="Times New Roman" w:cs="Times New Roman"/>
                <w:i/>
                <w:iCs/>
                <w:sz w:val="20"/>
                <w:szCs w:val="20"/>
              </w:rPr>
              <w:t xml:space="preserve">(3) </w:t>
            </w:r>
            <w:r w:rsidRPr="00BC7ED3">
              <w:rPr>
                <w:rFonts w:ascii="Times New Roman" w:eastAsia="EUAlbertina-Italic-Identity-H" w:hAnsi="Times New Roman" w:cs="Times New Roman"/>
                <w:iCs/>
                <w:sz w:val="20"/>
                <w:szCs w:val="20"/>
              </w:rPr>
              <w:t>Materialul seminal</w:t>
            </w:r>
            <w:r w:rsidR="00AD7419" w:rsidRPr="00893DC8">
              <w:rPr>
                <w:rFonts w:ascii="Times New Roman" w:eastAsia="EUAlbertina-Regular-Identity-H" w:hAnsi="Times New Roman" w:cs="Times New Roman"/>
                <w:sz w:val="20"/>
                <w:szCs w:val="20"/>
              </w:rPr>
              <w:t xml:space="preserve">, ovuleleși embrionii trebuie </w:t>
            </w:r>
            <w:r>
              <w:rPr>
                <w:rFonts w:ascii="Times New Roman" w:eastAsia="EUAlbertina-Regular-Identity-H" w:hAnsi="Times New Roman" w:cs="Times New Roman"/>
                <w:sz w:val="20"/>
                <w:szCs w:val="20"/>
              </w:rPr>
              <w:t xml:space="preserve">să fie </w:t>
            </w:r>
            <w:r w:rsidR="00AD7419" w:rsidRPr="00893DC8">
              <w:rPr>
                <w:rFonts w:ascii="Times New Roman" w:eastAsia="EUAlbertina-Regular-Identity-H" w:hAnsi="Times New Roman" w:cs="Times New Roman"/>
                <w:sz w:val="20"/>
                <w:szCs w:val="20"/>
              </w:rPr>
              <w:t>colecta</w:t>
            </w:r>
            <w:r>
              <w:rPr>
                <w:rFonts w:ascii="Times New Roman" w:eastAsia="EUAlbertina-Regular-Identity-H" w:hAnsi="Times New Roman" w:cs="Times New Roman"/>
                <w:sz w:val="20"/>
                <w:szCs w:val="20"/>
              </w:rPr>
              <w:t>ți</w:t>
            </w:r>
            <w:r w:rsidR="00AD7419" w:rsidRPr="00893DC8">
              <w:rPr>
                <w:rFonts w:ascii="Times New Roman" w:eastAsia="EUAlbertina-Regular-Identity-H" w:hAnsi="Times New Roman" w:cs="Times New Roman"/>
                <w:sz w:val="20"/>
                <w:szCs w:val="20"/>
              </w:rPr>
              <w:t>, trata</w:t>
            </w:r>
            <w:r>
              <w:rPr>
                <w:rFonts w:ascii="Times New Roman" w:eastAsia="EUAlbertina-Regular-Identity-H" w:hAnsi="Times New Roman" w:cs="Times New Roman"/>
                <w:sz w:val="20"/>
                <w:szCs w:val="20"/>
              </w:rPr>
              <w:t xml:space="preserve">ți, </w:t>
            </w:r>
            <w:r w:rsidR="00AD7419" w:rsidRPr="00893DC8">
              <w:rPr>
                <w:rFonts w:ascii="Times New Roman" w:eastAsia="EUAlbertina-Regular-Identity-H" w:hAnsi="Times New Roman" w:cs="Times New Roman"/>
                <w:sz w:val="20"/>
                <w:szCs w:val="20"/>
              </w:rPr>
              <w:t xml:space="preserve">și </w:t>
            </w:r>
            <w:r>
              <w:rPr>
                <w:rFonts w:ascii="Times New Roman" w:eastAsia="EUAlbertina-Regular-Identity-H" w:hAnsi="Times New Roman" w:cs="Times New Roman"/>
                <w:sz w:val="20"/>
                <w:szCs w:val="20"/>
              </w:rPr>
              <w:t xml:space="preserve">stocați </w:t>
            </w:r>
            <w:r w:rsidR="00AD7419" w:rsidRPr="00893DC8">
              <w:rPr>
                <w:rFonts w:ascii="Times New Roman" w:eastAsia="EUAlbertina-Regular-Identity-H" w:hAnsi="Times New Roman" w:cs="Times New Roman"/>
                <w:sz w:val="20"/>
                <w:szCs w:val="20"/>
              </w:rPr>
              <w:t xml:space="preserve">de </w:t>
            </w:r>
            <w:r>
              <w:rPr>
                <w:rFonts w:ascii="Times New Roman" w:eastAsia="EUAlbertina-Regular-Identity-H" w:hAnsi="Times New Roman" w:cs="Times New Roman"/>
                <w:sz w:val="20"/>
                <w:szCs w:val="20"/>
              </w:rPr>
              <w:t xml:space="preserve"> către </w:t>
            </w:r>
            <w:r w:rsidR="00AD7419" w:rsidRPr="00893DC8">
              <w:rPr>
                <w:rFonts w:ascii="Times New Roman" w:eastAsia="EUAlbertina-Regular-Identity-H" w:hAnsi="Times New Roman" w:cs="Times New Roman"/>
                <w:sz w:val="20"/>
                <w:szCs w:val="20"/>
              </w:rPr>
              <w:t xml:space="preserve">un centru </w:t>
            </w:r>
            <w:r>
              <w:rPr>
                <w:rFonts w:ascii="Times New Roman" w:eastAsia="EUAlbertina-Regular-Identity-H" w:hAnsi="Times New Roman" w:cs="Times New Roman"/>
                <w:sz w:val="20"/>
                <w:szCs w:val="20"/>
              </w:rPr>
              <w:t>autorizat</w:t>
            </w:r>
            <w:r w:rsidR="00AD7419" w:rsidRPr="00893DC8">
              <w:rPr>
                <w:rFonts w:ascii="Times New Roman" w:eastAsia="EUAlbertina-Regular-Identity-H" w:hAnsi="Times New Roman" w:cs="Times New Roman"/>
                <w:sz w:val="20"/>
                <w:szCs w:val="20"/>
              </w:rPr>
              <w:t xml:space="preserve"> sau de personalul </w:t>
            </w:r>
            <w:r>
              <w:rPr>
                <w:rFonts w:ascii="Times New Roman" w:eastAsia="EUAlbertina-Regular-Identity-H" w:hAnsi="Times New Roman" w:cs="Times New Roman"/>
                <w:sz w:val="20"/>
                <w:szCs w:val="20"/>
              </w:rPr>
              <w:t>autorizat.</w:t>
            </w:r>
          </w:p>
          <w:p w:rsidR="00ED4758" w:rsidRPr="006E7BB4" w:rsidRDefault="00ED4758" w:rsidP="008C10EF">
            <w:pPr>
              <w:contextualSpacing/>
              <w:jc w:val="both"/>
              <w:rPr>
                <w:rFonts w:ascii="Times New Roman" w:hAnsi="Times New Roman" w:cs="Times New Roman"/>
                <w:b/>
                <w:color w:val="0070C0"/>
                <w:sz w:val="18"/>
                <w:szCs w:val="18"/>
              </w:rPr>
            </w:pPr>
          </w:p>
          <w:p w:rsidR="006851B0" w:rsidRPr="006E7BB4" w:rsidRDefault="006851B0" w:rsidP="00D54B1B">
            <w:pPr>
              <w:tabs>
                <w:tab w:val="left" w:pos="0"/>
              </w:tabs>
              <w:contextualSpacing/>
              <w:jc w:val="both"/>
              <w:rPr>
                <w:rFonts w:ascii="Times New Roman" w:hAnsi="Times New Roman" w:cs="Times New Roman"/>
                <w:color w:val="000000" w:themeColor="text1"/>
                <w:sz w:val="18"/>
                <w:szCs w:val="18"/>
              </w:rPr>
            </w:pPr>
          </w:p>
          <w:p w:rsidR="006851B0" w:rsidRDefault="006851B0" w:rsidP="00D54B1B">
            <w:pPr>
              <w:tabs>
                <w:tab w:val="left" w:pos="0"/>
              </w:tabs>
              <w:contextualSpacing/>
              <w:jc w:val="both"/>
              <w:rPr>
                <w:rFonts w:ascii="Times New Roman" w:hAnsi="Times New Roman" w:cs="Times New Roman"/>
                <w:color w:val="000000" w:themeColor="text1"/>
                <w:sz w:val="18"/>
                <w:szCs w:val="18"/>
              </w:rPr>
            </w:pPr>
          </w:p>
          <w:p w:rsidR="00560675" w:rsidRDefault="00560675" w:rsidP="00D54B1B">
            <w:pPr>
              <w:tabs>
                <w:tab w:val="left" w:pos="0"/>
              </w:tabs>
              <w:contextualSpacing/>
              <w:jc w:val="both"/>
              <w:rPr>
                <w:rFonts w:ascii="Times New Roman" w:hAnsi="Times New Roman" w:cs="Times New Roman"/>
                <w:color w:val="000000" w:themeColor="text1"/>
                <w:sz w:val="18"/>
                <w:szCs w:val="18"/>
              </w:rPr>
            </w:pPr>
          </w:p>
          <w:p w:rsidR="00560675" w:rsidRDefault="00560675" w:rsidP="00D54B1B">
            <w:pPr>
              <w:tabs>
                <w:tab w:val="left" w:pos="0"/>
              </w:tabs>
              <w:contextualSpacing/>
              <w:jc w:val="both"/>
              <w:rPr>
                <w:rFonts w:ascii="Times New Roman" w:hAnsi="Times New Roman" w:cs="Times New Roman"/>
                <w:color w:val="000000" w:themeColor="text1"/>
                <w:sz w:val="18"/>
                <w:szCs w:val="18"/>
              </w:rPr>
            </w:pPr>
          </w:p>
          <w:p w:rsidR="00560675" w:rsidRDefault="00560675" w:rsidP="00D54B1B">
            <w:pPr>
              <w:tabs>
                <w:tab w:val="left" w:pos="0"/>
              </w:tabs>
              <w:contextualSpacing/>
              <w:jc w:val="both"/>
              <w:rPr>
                <w:rFonts w:ascii="Times New Roman" w:hAnsi="Times New Roman" w:cs="Times New Roman"/>
                <w:color w:val="000000" w:themeColor="text1"/>
                <w:sz w:val="18"/>
                <w:szCs w:val="18"/>
              </w:rPr>
            </w:pPr>
          </w:p>
          <w:p w:rsidR="00560675" w:rsidRDefault="00560675" w:rsidP="00D54B1B">
            <w:pPr>
              <w:tabs>
                <w:tab w:val="left" w:pos="0"/>
              </w:tabs>
              <w:contextualSpacing/>
              <w:jc w:val="both"/>
              <w:rPr>
                <w:rFonts w:ascii="Times New Roman" w:hAnsi="Times New Roman" w:cs="Times New Roman"/>
                <w:color w:val="000000" w:themeColor="text1"/>
                <w:sz w:val="18"/>
                <w:szCs w:val="18"/>
              </w:rPr>
            </w:pPr>
          </w:p>
          <w:p w:rsidR="00560675" w:rsidRDefault="00560675" w:rsidP="00D54B1B">
            <w:pPr>
              <w:tabs>
                <w:tab w:val="left" w:pos="0"/>
              </w:tabs>
              <w:contextualSpacing/>
              <w:jc w:val="both"/>
              <w:rPr>
                <w:rFonts w:ascii="Times New Roman" w:hAnsi="Times New Roman" w:cs="Times New Roman"/>
                <w:color w:val="000000" w:themeColor="text1"/>
                <w:sz w:val="18"/>
                <w:szCs w:val="18"/>
              </w:rPr>
            </w:pPr>
          </w:p>
          <w:p w:rsidR="00560675" w:rsidRDefault="00560675" w:rsidP="00D54B1B">
            <w:pPr>
              <w:tabs>
                <w:tab w:val="left" w:pos="0"/>
              </w:tabs>
              <w:contextualSpacing/>
              <w:jc w:val="both"/>
              <w:rPr>
                <w:rFonts w:ascii="Times New Roman" w:hAnsi="Times New Roman" w:cs="Times New Roman"/>
                <w:color w:val="000000" w:themeColor="text1"/>
                <w:sz w:val="18"/>
                <w:szCs w:val="18"/>
              </w:rPr>
            </w:pPr>
          </w:p>
          <w:p w:rsidR="006E7BB4" w:rsidRDefault="006E7BB4" w:rsidP="00D54B1B">
            <w:pPr>
              <w:tabs>
                <w:tab w:val="left" w:pos="0"/>
              </w:tabs>
              <w:contextualSpacing/>
              <w:jc w:val="both"/>
              <w:rPr>
                <w:rFonts w:ascii="Times New Roman" w:hAnsi="Times New Roman" w:cs="Times New Roman"/>
                <w:color w:val="000000" w:themeColor="text1"/>
                <w:sz w:val="18"/>
                <w:szCs w:val="18"/>
              </w:rPr>
            </w:pPr>
          </w:p>
          <w:p w:rsidR="00560675" w:rsidRDefault="00560675" w:rsidP="00560675">
            <w:pPr>
              <w:contextualSpacing/>
              <w:jc w:val="both"/>
              <w:rPr>
                <w:rFonts w:ascii="Times New Roman" w:hAnsi="Times New Roman" w:cs="Times New Roman"/>
                <w:b/>
                <w:color w:val="0070C0"/>
                <w:sz w:val="18"/>
                <w:szCs w:val="18"/>
              </w:rPr>
            </w:pPr>
            <w:r w:rsidRPr="006E7BB4">
              <w:rPr>
                <w:rFonts w:ascii="Times New Roman" w:eastAsia="Times New Roman" w:hAnsi="Times New Roman" w:cs="Times New Roman"/>
                <w:b/>
                <w:color w:val="0070C0"/>
                <w:sz w:val="18"/>
                <w:szCs w:val="18"/>
                <w:lang w:eastAsia="ro-RO"/>
              </w:rPr>
              <w:t xml:space="preserve">OM 20/2006 </w:t>
            </w:r>
            <w:r w:rsidRPr="006E7BB4">
              <w:rPr>
                <w:rFonts w:ascii="Times New Roman" w:hAnsi="Times New Roman" w:cs="Times New Roman"/>
                <w:b/>
                <w:color w:val="0070C0"/>
                <w:sz w:val="18"/>
                <w:szCs w:val="18"/>
              </w:rPr>
              <w:t>Art. 4 Urmatoarele aspecte se stabilesc in conformitate cu procedurile prevazute in art.  8</w:t>
            </w:r>
          </w:p>
          <w:p w:rsidR="00560675" w:rsidRPr="006E7BB4" w:rsidRDefault="00560675" w:rsidP="00560675">
            <w:pPr>
              <w:contextualSpacing/>
              <w:jc w:val="both"/>
              <w:rPr>
                <w:rFonts w:ascii="Times New Roman" w:hAnsi="Times New Roman" w:cs="Times New Roman"/>
                <w:b/>
                <w:color w:val="0070C0"/>
                <w:sz w:val="18"/>
                <w:szCs w:val="18"/>
              </w:rPr>
            </w:pPr>
            <w:r w:rsidRPr="006E7BB4">
              <w:rPr>
                <w:rFonts w:ascii="Times New Roman" w:hAnsi="Times New Roman" w:cs="Times New Roman"/>
                <w:b/>
                <w:color w:val="0070C0"/>
                <w:sz w:val="18"/>
                <w:szCs w:val="18"/>
              </w:rPr>
              <w:t>d) particularitatile care trebuie sa fie prevazute in certificatul de origine.</w:t>
            </w:r>
          </w:p>
          <w:p w:rsidR="00560675" w:rsidRDefault="00560675" w:rsidP="00560675">
            <w:pPr>
              <w:contextualSpacing/>
              <w:rPr>
                <w:rFonts w:ascii="Times New Roman" w:hAnsi="Times New Roman" w:cs="Times New Roman"/>
                <w:b/>
                <w:color w:val="0070C0"/>
                <w:sz w:val="18"/>
                <w:szCs w:val="18"/>
              </w:rPr>
            </w:pPr>
            <w:r>
              <w:rPr>
                <w:rFonts w:ascii="Times New Roman" w:hAnsi="Times New Roman" w:cs="Times New Roman"/>
                <w:b/>
                <w:color w:val="0070C0"/>
                <w:sz w:val="18"/>
                <w:szCs w:val="18"/>
              </w:rPr>
              <w:t xml:space="preserve">OM 22/2006  </w:t>
            </w:r>
            <w:r w:rsidRPr="002611E2">
              <w:rPr>
                <w:rFonts w:ascii="Times New Roman" w:hAnsi="Times New Roman" w:cs="Times New Roman"/>
                <w:b/>
                <w:color w:val="0070C0"/>
                <w:sz w:val="18"/>
                <w:szCs w:val="18"/>
              </w:rPr>
              <w:t>CAPITOLUL XVI  Certificarea originii şi a valorii de ameliorare</w:t>
            </w:r>
            <w:r>
              <w:rPr>
                <w:rFonts w:ascii="Times New Roman" w:hAnsi="Times New Roman" w:cs="Times New Roman"/>
                <w:b/>
                <w:color w:val="0070C0"/>
                <w:sz w:val="18"/>
                <w:szCs w:val="18"/>
              </w:rPr>
              <w:t xml:space="preserve"> Art.58., Art.59., Art. 60., Art. 61., Art. 62., Art. 63., Art. 64., Art. 65.,</w:t>
            </w:r>
          </w:p>
          <w:p w:rsidR="006851B0" w:rsidRPr="006E7BB4" w:rsidRDefault="006851B0" w:rsidP="00D54B1B">
            <w:pPr>
              <w:tabs>
                <w:tab w:val="left" w:pos="0"/>
              </w:tabs>
              <w:contextualSpacing/>
              <w:jc w:val="both"/>
              <w:rPr>
                <w:rFonts w:ascii="Times New Roman" w:hAnsi="Times New Roman" w:cs="Times New Roman"/>
                <w:color w:val="000000" w:themeColor="text1"/>
                <w:sz w:val="18"/>
                <w:szCs w:val="18"/>
              </w:rPr>
            </w:pPr>
          </w:p>
          <w:p w:rsidR="006851B0" w:rsidRPr="002611E2" w:rsidRDefault="006851B0" w:rsidP="006851B0">
            <w:pPr>
              <w:contextualSpacing/>
              <w:rPr>
                <w:rFonts w:ascii="Times New Roman" w:hAnsi="Times New Roman" w:cs="Times New Roman"/>
                <w:b/>
                <w:color w:val="0070C0"/>
                <w:sz w:val="18"/>
                <w:szCs w:val="18"/>
              </w:rPr>
            </w:pPr>
            <w:r w:rsidRPr="002611E2">
              <w:rPr>
                <w:rFonts w:ascii="Times New Roman" w:hAnsi="Times New Roman" w:cs="Times New Roman"/>
                <w:b/>
                <w:color w:val="0070C0"/>
                <w:sz w:val="18"/>
                <w:szCs w:val="18"/>
              </w:rPr>
              <w:t>CAPITOLUL XVI  Certificarea originii şi a valorii de ameliorare</w:t>
            </w: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58 (1) În certificatul de origine pentru animalele de rasă pură din specia ovine şi caprine trebuie înscrise următoarele:</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organizaţia care îl eliberează;</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numele registrului genealogic;</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numărul de înscriere în registru genealogic;</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data eliberării;</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sistemul de identificare a animalului;</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numărul de identificare;</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data naşterii;</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rasa;</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sexul;</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numele şi adresa crescătorului;</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numele şi adresa proprietarului;</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-originea:tatăl,buniculpatern, bunica paternă,</w:t>
            </w:r>
            <w:r w:rsidRPr="006E7BB4">
              <w:rPr>
                <w:rFonts w:ascii="Times New Roman" w:hAnsi="Times New Roman" w:cs="Times New Roman"/>
                <w:color w:val="000000" w:themeColor="text1"/>
                <w:sz w:val="18"/>
                <w:szCs w:val="18"/>
              </w:rPr>
              <w:tab/>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b/>
              <w:t xml:space="preserve">nr. din registru genealogic   nr. din registru genealogic   nr. din registru genealogic; </w:t>
            </w:r>
            <w:r w:rsidRPr="006E7BB4">
              <w:rPr>
                <w:rFonts w:ascii="Times New Roman" w:hAnsi="Times New Roman" w:cs="Times New Roman"/>
                <w:color w:val="000000" w:themeColor="text1"/>
                <w:sz w:val="18"/>
                <w:szCs w:val="18"/>
              </w:rPr>
              <w:tab/>
            </w:r>
            <w:r w:rsidRPr="006E7BB4">
              <w:rPr>
                <w:rFonts w:ascii="Times New Roman" w:hAnsi="Times New Roman" w:cs="Times New Roman"/>
                <w:color w:val="000000" w:themeColor="text1"/>
                <w:sz w:val="18"/>
                <w:szCs w:val="18"/>
              </w:rPr>
              <w:tab/>
              <w:t>mama, bunicul matern,  bunica maternă,</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b/>
              <w:t>nr. din registru genealogic    nr. din registru genealogic    nr. din registru genealogic.</w:t>
            </w: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p>
          <w:p w:rsidR="006851B0" w:rsidRPr="006E7BB4" w:rsidRDefault="006851B0" w:rsidP="006851B0">
            <w:pPr>
              <w:tabs>
                <w:tab w:val="left" w:pos="117"/>
              </w:tabs>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(2) Rezultatele testului performanţelor proprii şi valoarea de ameliorare estimată după ascendenţi ale animalului, ale părinţilorşi ale bunicilor, sunt incluse în certificatul de origine, conform Deciziei 90/256/EEC, transpusa prin Norma privind metodele de monitorizare a performantelor si metodele pentru estimarea valorii de ameliorare a animalelor de reproductie de rasa pura din speciile ovine si caprine.</w:t>
            </w: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59 Particularităţile precizate la art. 58 sunt conţinute de:</w:t>
            </w: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 certificatul de origine, în conformitate cu modelul din anexa 1</w:t>
            </w: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sau</w:t>
            </w: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xml:space="preserve">b) documentele care însoţesc ovinele şi caprinele de rasă pură, caz în care autoritatea competentă va certifica faptul că datele specificate la art. 58 sunt conţinute în documente, după următoarea formulă „Subsemnatul certific că aceste documente conţin datele menţionate în art. 1 din Decizia 90/258/EEC, transpus prin art. 58 din Normele de apreciere a ovinelor si caprinelor de reproductie”. </w:t>
            </w: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60 În certificatul de origine pentru materialul seminal provenit de la berbeci şiţapi de rasă pură trebuie menţionate următoarele:</w:t>
            </w:r>
          </w:p>
          <w:p w:rsidR="006851B0" w:rsidRPr="006E7BB4" w:rsidRDefault="006851B0" w:rsidP="006851B0">
            <w:pPr>
              <w:contextualSpacing/>
              <w:jc w:val="both"/>
              <w:rPr>
                <w:rFonts w:ascii="Times New Roman" w:hAnsi="Times New Roman" w:cs="Times New Roman"/>
                <w:color w:val="000000" w:themeColor="text1"/>
                <w:sz w:val="18"/>
                <w:szCs w:val="18"/>
              </w:rPr>
            </w:pP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 toate datele specificate la art. 58, cu privire la berbecul donator sau ţapul donator, şi în cazul raselor de lapte, grupa sangvină a acestuia sau rezultatele unui test ce oferă garanţiiştiinţifice echivalente;</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b) informaţii ce permit identificarea materialului seminal, data colectării acestuia, precum şi numele şi adresa centrului de colectare a materialului seminal şi a destinatarului.</w:t>
            </w:r>
          </w:p>
          <w:p w:rsidR="006851B0" w:rsidRPr="006E7BB4" w:rsidRDefault="006851B0" w:rsidP="006851B0">
            <w:pPr>
              <w:contextualSpacing/>
              <w:jc w:val="both"/>
              <w:rPr>
                <w:rFonts w:ascii="Times New Roman" w:hAnsi="Times New Roman" w:cs="Times New Roman"/>
                <w:color w:val="000000" w:themeColor="text1"/>
                <w:sz w:val="18"/>
                <w:szCs w:val="18"/>
              </w:rPr>
            </w:pPr>
          </w:p>
          <w:p w:rsidR="005A73FE" w:rsidRPr="006E7BB4" w:rsidRDefault="005A73FE"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61 Datele la care se referă art. 60 pot fi indicate:</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 printr-un certificat de origine, in conformitate cu modelul din anexa 2</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sau</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xml:space="preserve">b) prin documente ce însoţesc materialul seminal de la ovinele şi caprinele de rasă pură, caz în care autoritatea competentă trebuie să certifice că datele specificate la art. 60 sunt conţinute de documente, prin următoarea formulă „Subsemnatul, certific că aceste documente conţin datele menţionate în art. 3 din Decizia 90/258/EEC, transpus prin art. 60 din Normele de apreciere a ovinelor si caprinelor de reproductie”. </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p>
          <w:p w:rsidR="006851B0" w:rsidRDefault="006851B0" w:rsidP="006851B0">
            <w:pPr>
              <w:tabs>
                <w:tab w:val="left" w:pos="360"/>
              </w:tabs>
              <w:contextualSpacing/>
              <w:jc w:val="both"/>
              <w:rPr>
                <w:rFonts w:ascii="Times New Roman" w:hAnsi="Times New Roman" w:cs="Times New Roman"/>
                <w:color w:val="000000" w:themeColor="text1"/>
                <w:sz w:val="18"/>
                <w:szCs w:val="18"/>
              </w:rPr>
            </w:pPr>
          </w:p>
          <w:p w:rsidR="00365206" w:rsidRPr="006E7BB4" w:rsidRDefault="00365206" w:rsidP="006851B0">
            <w:pPr>
              <w:tabs>
                <w:tab w:val="left" w:pos="360"/>
              </w:tabs>
              <w:contextualSpacing/>
              <w:jc w:val="both"/>
              <w:rPr>
                <w:rFonts w:ascii="Times New Roman" w:hAnsi="Times New Roman" w:cs="Times New Roman"/>
                <w:color w:val="000000" w:themeColor="text1"/>
                <w:sz w:val="18"/>
                <w:szCs w:val="18"/>
              </w:rPr>
            </w:pP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62 (1) În certificatul de origine pentru ovule provenite de la ovine şi caprine din rasă pură, trebuie menţionate următoarele:</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toate datele specificate la art. 58 cu privire la oaia sau capra donatoare;</w:t>
            </w: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informaţii care permit identificarea ovulului, data colectării acestuia, numele şi adresa centrului de colectare a ovulului şi a destinatarului.</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(2) Atunci când există mai mult de un ovul într-o paietă, aceasta trebuie să fie precizată în mod clar, toate ovulele din paietă trebuind să aibă aceiaşipărinţi.</w:t>
            </w:r>
          </w:p>
          <w:p w:rsidR="00DD2E66" w:rsidRPr="006E7BB4" w:rsidRDefault="00DD2E66" w:rsidP="006851B0">
            <w:pPr>
              <w:contextualSpacing/>
              <w:jc w:val="both"/>
              <w:rPr>
                <w:rFonts w:ascii="Times New Roman" w:hAnsi="Times New Roman" w:cs="Times New Roman"/>
                <w:color w:val="000000" w:themeColor="text1"/>
                <w:sz w:val="18"/>
                <w:szCs w:val="18"/>
              </w:rPr>
            </w:pPr>
          </w:p>
          <w:p w:rsidR="00DD2E66" w:rsidRPr="006E7BB4" w:rsidRDefault="00DD2E66" w:rsidP="006851B0">
            <w:pPr>
              <w:contextualSpacing/>
              <w:jc w:val="both"/>
              <w:rPr>
                <w:rFonts w:ascii="Times New Roman" w:hAnsi="Times New Roman" w:cs="Times New Roman"/>
                <w:color w:val="000000" w:themeColor="text1"/>
                <w:sz w:val="18"/>
                <w:szCs w:val="18"/>
              </w:rPr>
            </w:pPr>
          </w:p>
          <w:p w:rsidR="00DD2E66" w:rsidRPr="006E7BB4" w:rsidRDefault="00DD2E66" w:rsidP="006851B0">
            <w:pPr>
              <w:contextualSpacing/>
              <w:jc w:val="both"/>
              <w:rPr>
                <w:rFonts w:ascii="Times New Roman" w:hAnsi="Times New Roman" w:cs="Times New Roman"/>
                <w:color w:val="000000" w:themeColor="text1"/>
                <w:sz w:val="18"/>
                <w:szCs w:val="18"/>
              </w:rPr>
            </w:pPr>
          </w:p>
          <w:p w:rsidR="00DD2E66" w:rsidRPr="006E7BB4" w:rsidRDefault="00DD2E66"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63 Datele la care se referă art. 62 pot fi indicate:</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 printr-un certificat de origine, in conformitate cu modelul din anexa 3</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sau</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b) prin documente care însoţesc ovulele ovinelor şi caprinelor de rasă pură, caz în care autoritatea competentă trebuie să certifice faptul că datele specificate la art. 62 sunt conţinute de documente, prin următoarea formulă „Subsemnatul, certific că aceste documente conţin datele menţionate în art. 5 din Decizia 90/258/EEC, transpus prin art. 62 din Normele de apreciere a ovinelor si caprinelor de reproductie”.</w:t>
            </w: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DD2E66" w:rsidRPr="006E7BB4" w:rsidRDefault="00DD2E66" w:rsidP="006851B0">
            <w:pPr>
              <w:tabs>
                <w:tab w:val="left" w:pos="360"/>
              </w:tabs>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64 (1) În certificatul de origine pentru embrioni proveniţi de la ovine şi caprine din rasă pură, trebuie menţionate următoarele:</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xml:space="preserve">- toate datele specificate la art. 58 cu privire la oaia sau capra donatoare şi toate datele specificate la art. 60, cu privire la berbecul sau ţapul donator; </w:t>
            </w: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 informaţii care permit identificarea embrionilor, data de însămânţare sau fecundare, data colectării acestuia, numele şi adresa centrului de colectare a embrionului şi a destinatarului.</w:t>
            </w: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(2) Atunci când există mai mult de un embrion într-o paietă, aceasta trebuie să fie precizată în mod clar, toţi embrionii din paietă trebuind să aibă aceiaşipărinţi.</w:t>
            </w:r>
          </w:p>
          <w:p w:rsidR="00A97AAE" w:rsidRDefault="00A97AAE" w:rsidP="006851B0">
            <w:pPr>
              <w:contextualSpacing/>
              <w:jc w:val="both"/>
              <w:rPr>
                <w:rFonts w:ascii="Times New Roman" w:hAnsi="Times New Roman" w:cs="Times New Roman"/>
                <w:color w:val="000000" w:themeColor="text1"/>
                <w:sz w:val="18"/>
                <w:szCs w:val="18"/>
              </w:rPr>
            </w:pPr>
          </w:p>
          <w:p w:rsidR="00A97AAE" w:rsidRDefault="00A97AAE" w:rsidP="006851B0">
            <w:pPr>
              <w:contextualSpacing/>
              <w:jc w:val="both"/>
              <w:rPr>
                <w:rFonts w:ascii="Times New Roman" w:hAnsi="Times New Roman" w:cs="Times New Roman"/>
                <w:color w:val="000000" w:themeColor="text1"/>
                <w:sz w:val="18"/>
                <w:szCs w:val="18"/>
              </w:rPr>
            </w:pPr>
          </w:p>
          <w:p w:rsidR="00A97AAE" w:rsidRDefault="00A97AAE" w:rsidP="006851B0">
            <w:pPr>
              <w:contextualSpacing/>
              <w:jc w:val="both"/>
              <w:rPr>
                <w:rFonts w:ascii="Times New Roman" w:hAnsi="Times New Roman" w:cs="Times New Roman"/>
                <w:color w:val="000000" w:themeColor="text1"/>
                <w:sz w:val="18"/>
                <w:szCs w:val="18"/>
              </w:rPr>
            </w:pPr>
          </w:p>
          <w:p w:rsidR="00A97AAE" w:rsidRDefault="00A97AAE" w:rsidP="006851B0">
            <w:pPr>
              <w:contextualSpacing/>
              <w:jc w:val="both"/>
              <w:rPr>
                <w:rFonts w:ascii="Times New Roman" w:hAnsi="Times New Roman" w:cs="Times New Roman"/>
                <w:color w:val="000000" w:themeColor="text1"/>
                <w:sz w:val="18"/>
                <w:szCs w:val="18"/>
              </w:rPr>
            </w:pPr>
          </w:p>
          <w:p w:rsidR="006851B0" w:rsidRPr="006E7BB4" w:rsidRDefault="006851B0" w:rsidP="006851B0">
            <w:pPr>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Art. 65 Datele la care se referă art. 64 pot fi indicate:</w:t>
            </w:r>
          </w:p>
          <w:p w:rsidR="006851B0" w:rsidRPr="006E7BB4" w:rsidRDefault="006851B0" w:rsidP="006851B0">
            <w:pPr>
              <w:tabs>
                <w:tab w:val="left" w:pos="36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a) printr-un certificat de origine, in conformitate cu modelul din anexa 4;</w:t>
            </w:r>
          </w:p>
          <w:p w:rsidR="006851B0" w:rsidRPr="006E7BB4" w:rsidRDefault="006851B0" w:rsidP="006851B0">
            <w:pPr>
              <w:tabs>
                <w:tab w:val="left" w:pos="0"/>
              </w:tabs>
              <w:contextualSpacing/>
              <w:jc w:val="both"/>
              <w:rPr>
                <w:rFonts w:ascii="Times New Roman" w:hAnsi="Times New Roman" w:cs="Times New Roman"/>
                <w:color w:val="000000" w:themeColor="text1"/>
                <w:sz w:val="18"/>
                <w:szCs w:val="18"/>
              </w:rPr>
            </w:pPr>
            <w:r w:rsidRPr="006E7BB4">
              <w:rPr>
                <w:rFonts w:ascii="Times New Roman" w:hAnsi="Times New Roman" w:cs="Times New Roman"/>
                <w:color w:val="000000" w:themeColor="text1"/>
                <w:sz w:val="18"/>
                <w:szCs w:val="18"/>
              </w:rPr>
              <w:t>b) prin documente care însoţesc embrionii ovinelor şi caprinelor de rasă pură, caz în care autoritatea competentă trebuie să certifice faptul că datele specificate la art. 64 sunt conţinute de documente, prin următoarea formulă „Subsemnatul, certific că aceste documente conţin datele menţionate în art. 7 din Decizia 90/258/EEC, transpus prin art. 64 din Normele de apreciere a ovinelor si caprinelor de reproductie”.</w:t>
            </w:r>
          </w:p>
        </w:tc>
        <w:tc>
          <w:tcPr>
            <w:tcW w:w="4819" w:type="dxa"/>
          </w:tcPr>
          <w:p w:rsidR="00FC2352" w:rsidRPr="000A03DF" w:rsidRDefault="00FC2352" w:rsidP="00FC2352">
            <w:pPr>
              <w:shd w:val="clear" w:color="auto" w:fill="FFFFFF"/>
              <w:jc w:val="both"/>
              <w:rPr>
                <w:rFonts w:ascii="Times New Roman" w:eastAsia="Times New Roman" w:hAnsi="Times New Roman" w:cs="Times New Roman"/>
                <w:strike/>
                <w:sz w:val="18"/>
                <w:szCs w:val="18"/>
                <w:lang w:eastAsia="ro-RO"/>
              </w:rPr>
            </w:pPr>
            <w:r w:rsidRPr="000A03DF">
              <w:rPr>
                <w:rFonts w:ascii="Times New Roman" w:eastAsia="Times New Roman" w:hAnsi="Times New Roman" w:cs="Times New Roman"/>
                <w:b/>
                <w:bCs/>
                <w:sz w:val="18"/>
                <w:szCs w:val="18"/>
                <w:lang w:eastAsia="ro-RO"/>
              </w:rPr>
              <w:lastRenderedPageBreak/>
              <w:t>ANEXA I:RECUNOAŞTEREA SOCIETĂŢILOR DE AMELIORARE ŞI A EXPLOATAŢIILOR DE AMELIORARE ŞI APROBAREA PROGRAMELOR DE AMELIORARE MENŢIONATE ÎN CAPITOLUL II</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1:Cerinţe privind recunoaştereasocietăţilor de ameliorare şi a exploataţiilor de ameliorare menţionate la articolul 4 alineatul (3) litera (b)</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Asociaţiile de crescători, organizaţiile de ameliorare, exploataţiile private care îşidesfăşoară activitatea în sisteme de producţie închise şi organismele publice îndeplinesc următoarele condiţii:</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 w:name="do|axI|pe1|alA|pt1"/>
            <w:bookmarkEnd w:id="1"/>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au personalitate juridică conform legislaţiei în vigoare în statul membru în care este depusă cererea de recunoaştere;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 w:name="do|axI|pe1|alA|pt2"/>
            <w:bookmarkEnd w:id="2"/>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dispun de personal calificat şi suficient şi de spaţiişi echipamente adecvate pentru a pune în aplicare în mod eficient programele de ameliorare pentru care intenţionează să solicite aprobare în conformitate cu articolul 8 alineatul (3) şi, după caz, cu articolul 12;</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3" w:name="do|axI|pe1|alA|pt3"/>
            <w:bookmarkEnd w:id="3"/>
            <w:r w:rsidRPr="000A03DF">
              <w:rPr>
                <w:rFonts w:ascii="Times New Roman" w:eastAsia="Times New Roman" w:hAnsi="Times New Roman" w:cs="Times New Roman"/>
                <w:b/>
                <w:bCs/>
                <w:color w:val="8F0000"/>
                <w:sz w:val="18"/>
                <w:szCs w:val="18"/>
                <w:lang w:eastAsia="ro-RO"/>
              </w:rPr>
              <w:t xml:space="preserve">3. </w:t>
            </w:r>
            <w:r w:rsidRPr="000A03DF">
              <w:rPr>
                <w:rFonts w:ascii="Times New Roman" w:eastAsia="Times New Roman" w:hAnsi="Times New Roman" w:cs="Times New Roman"/>
                <w:sz w:val="18"/>
                <w:szCs w:val="18"/>
                <w:lang w:eastAsia="ro-RO"/>
              </w:rPr>
              <w:t>pot efectua controalele necesare pentru înregistrarea pedigriurilor animalelor de reproducţie care urmează să facă obiectul programelor de ameliorare respective;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4" w:name="do|axI|pe1|alA|pt4"/>
            <w:bookmarkEnd w:id="4"/>
            <w:r w:rsidRPr="000A03DF">
              <w:rPr>
                <w:rFonts w:ascii="Times New Roman" w:eastAsia="Times New Roman" w:hAnsi="Times New Roman" w:cs="Times New Roman"/>
                <w:b/>
                <w:bCs/>
                <w:color w:val="8F0000"/>
                <w:sz w:val="18"/>
                <w:szCs w:val="18"/>
                <w:lang w:eastAsia="ro-RO"/>
              </w:rPr>
              <w:t xml:space="preserve">4. </w:t>
            </w:r>
            <w:r w:rsidRPr="000A03DF">
              <w:rPr>
                <w:rFonts w:ascii="Times New Roman" w:eastAsia="Times New Roman" w:hAnsi="Times New Roman" w:cs="Times New Roman"/>
                <w:sz w:val="18"/>
                <w:szCs w:val="18"/>
                <w:lang w:eastAsia="ro-RO"/>
              </w:rPr>
              <w:t>au, pentru fiecare program de ameliorare un efectiv suficient de mare de animale de reproducţie în teritoriile geografice care urmează să fie vizate de programele de ameliorare respective;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5" w:name="do|axI|pe1|alA|pt5"/>
            <w:bookmarkEnd w:id="5"/>
            <w:r w:rsidRPr="000A03DF">
              <w:rPr>
                <w:rFonts w:ascii="Times New Roman" w:eastAsia="Times New Roman" w:hAnsi="Times New Roman" w:cs="Times New Roman"/>
                <w:b/>
                <w:bCs/>
                <w:color w:val="8F0000"/>
                <w:sz w:val="18"/>
                <w:szCs w:val="18"/>
                <w:lang w:eastAsia="ro-RO"/>
              </w:rPr>
              <w:t xml:space="preserve">5. </w:t>
            </w:r>
            <w:r w:rsidRPr="000A03DF">
              <w:rPr>
                <w:rFonts w:ascii="Times New Roman" w:eastAsia="Times New Roman" w:hAnsi="Times New Roman" w:cs="Times New Roman"/>
                <w:sz w:val="18"/>
                <w:szCs w:val="18"/>
                <w:lang w:eastAsia="ro-RO"/>
              </w:rPr>
              <w:t>pot genera sau au generat şi pot utiliza datele culese privind animalele de reproducţie necesare pentru desfăşurarea programelor de ameliorare respective;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 xml:space="preserve">(B) </w:t>
            </w:r>
            <w:r w:rsidRPr="000A03DF">
              <w:rPr>
                <w:rFonts w:ascii="Times New Roman" w:eastAsia="Times New Roman" w:hAnsi="Times New Roman" w:cs="Times New Roman"/>
                <w:sz w:val="18"/>
                <w:szCs w:val="18"/>
                <w:lang w:eastAsia="ro-RO"/>
              </w:rPr>
              <w:t>În plus faţă de cerinţelemenţionate la secţiunea A:</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1. </w:t>
            </w:r>
            <w:r w:rsidRPr="000A03DF">
              <w:rPr>
                <w:rFonts w:ascii="Times New Roman" w:eastAsia="Times New Roman" w:hAnsi="Times New Roman" w:cs="Times New Roman"/>
                <w:sz w:val="18"/>
                <w:szCs w:val="18"/>
                <w:lang w:eastAsia="ro-RO"/>
              </w:rPr>
              <w:t>asociaţiile de crescători, organizaţiile de ameliorare şi organismele publice îndeplinesc următoarele condiţii:</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6" w:name="do|axI|pe1|alB|pt1|lia"/>
            <w:bookmarkEnd w:id="6"/>
            <w:r w:rsidRPr="000A03DF">
              <w:rPr>
                <w:rFonts w:ascii="Times New Roman" w:eastAsia="Times New Roman" w:hAnsi="Times New Roman" w:cs="Times New Roman"/>
                <w:b/>
                <w:bCs/>
                <w:color w:val="8F0000"/>
                <w:sz w:val="18"/>
                <w:szCs w:val="18"/>
                <w:lang w:eastAsia="ro-RO"/>
              </w:rPr>
              <w:t xml:space="preserve">a) </w:t>
            </w:r>
            <w:r w:rsidRPr="000A03DF">
              <w:rPr>
                <w:rFonts w:ascii="Times New Roman" w:eastAsia="Times New Roman" w:hAnsi="Times New Roman" w:cs="Times New Roman"/>
                <w:sz w:val="18"/>
                <w:szCs w:val="18"/>
                <w:lang w:eastAsia="ro-RO"/>
              </w:rPr>
              <w:t>dispun de un număr suficient de crescători care participă la fiecare dintre programele lor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b) </w:t>
            </w:r>
            <w:r w:rsidRPr="000A03DF">
              <w:rPr>
                <w:rFonts w:ascii="Times New Roman" w:eastAsia="Times New Roman" w:hAnsi="Times New Roman" w:cs="Times New Roman"/>
                <w:sz w:val="18"/>
                <w:szCs w:val="18"/>
                <w:lang w:eastAsia="ro-RO"/>
              </w:rPr>
              <w:t>au adoptat norme de procedură pentru:</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7" w:name="do|axI|pe1|alB|pt1|lib|pa1"/>
            <w:bookmarkEnd w:id="7"/>
            <w:r w:rsidRPr="000A03DF">
              <w:rPr>
                <w:rFonts w:ascii="Times New Roman" w:eastAsia="Times New Roman" w:hAnsi="Times New Roman" w:cs="Times New Roman"/>
                <w:sz w:val="18"/>
                <w:szCs w:val="18"/>
                <w:lang w:eastAsia="ro-RO"/>
              </w:rPr>
              <w:t>(i)a reglementa soluţionarea litigiilor cu crescătorii care participă la programele lor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8" w:name="do|axI|pe1|alB|pt1|lib|pa2"/>
            <w:bookmarkEnd w:id="8"/>
            <w:r w:rsidRPr="000A03DF">
              <w:rPr>
                <w:rFonts w:ascii="Times New Roman" w:eastAsia="Times New Roman" w:hAnsi="Times New Roman" w:cs="Times New Roman"/>
                <w:sz w:val="18"/>
                <w:szCs w:val="18"/>
                <w:lang w:eastAsia="ro-RO"/>
              </w:rPr>
              <w:t>(ii)a asigura egalitatea de tratament pentru crescătorii care participă la programele lor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9" w:name="do|axI|pe1|alB|pt1|lib|pa3"/>
            <w:bookmarkEnd w:id="9"/>
            <w:r w:rsidRPr="000A03DF">
              <w:rPr>
                <w:rFonts w:ascii="Times New Roman" w:eastAsia="Times New Roman" w:hAnsi="Times New Roman" w:cs="Times New Roman"/>
                <w:sz w:val="18"/>
                <w:szCs w:val="18"/>
                <w:lang w:eastAsia="ro-RO"/>
              </w:rPr>
              <w:lastRenderedPageBreak/>
              <w:t>(iii)a stabili drepturile şiobligaţiile crescătorilor care participă la programele lor de ameliorare, precum şi ale societăţii de ameliorare sau ale exploataţiei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0" w:name="do|axI|pe1|alB|pt1|lib|pa4"/>
            <w:bookmarkEnd w:id="10"/>
            <w:r w:rsidRPr="000A03DF">
              <w:rPr>
                <w:rFonts w:ascii="Times New Roman" w:eastAsia="Times New Roman" w:hAnsi="Times New Roman" w:cs="Times New Roman"/>
                <w:sz w:val="18"/>
                <w:szCs w:val="18"/>
                <w:lang w:eastAsia="ro-RO"/>
              </w:rPr>
              <w:t>(iv)a stabili drepturile şiobligaţiile crescătorilor care sunt membri atunci când se prevede un sistem de afiliere a crescătorilor.</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2. </w:t>
            </w:r>
            <w:r w:rsidRPr="000A03DF">
              <w:rPr>
                <w:rFonts w:ascii="Times New Roman" w:eastAsia="Times New Roman" w:hAnsi="Times New Roman" w:cs="Times New Roman"/>
                <w:sz w:val="18"/>
                <w:szCs w:val="18"/>
                <w:lang w:eastAsia="ro-RO"/>
              </w:rPr>
              <w:t xml:space="preserve">Normele de procedură menţionate la </w:t>
            </w:r>
            <w:r w:rsidRPr="000A03DF">
              <w:rPr>
                <w:rFonts w:ascii="Times New Roman" w:eastAsia="Times New Roman" w:hAnsi="Times New Roman" w:cs="Times New Roman"/>
                <w:b/>
                <w:sz w:val="18"/>
                <w:szCs w:val="18"/>
                <w:lang w:eastAsia="ro-RO"/>
              </w:rPr>
              <w:t>punctul 1 litera (b)</w:t>
            </w:r>
            <w:r w:rsidRPr="000A03DF">
              <w:rPr>
                <w:rFonts w:ascii="Times New Roman" w:eastAsia="Times New Roman" w:hAnsi="Times New Roman" w:cs="Times New Roman"/>
                <w:sz w:val="18"/>
                <w:szCs w:val="18"/>
                <w:lang w:eastAsia="ro-RO"/>
              </w:rPr>
              <w:t xml:space="preserve"> nu se opun ca aceşti crescători:</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1" w:name="do|axI|pe1|alB|pt2|lia"/>
            <w:bookmarkEnd w:id="11"/>
            <w:r w:rsidRPr="000A03DF">
              <w:rPr>
                <w:rFonts w:ascii="Times New Roman" w:eastAsia="Times New Roman" w:hAnsi="Times New Roman" w:cs="Times New Roman"/>
                <w:b/>
                <w:bCs/>
                <w:color w:val="8F0000"/>
                <w:sz w:val="18"/>
                <w:szCs w:val="18"/>
                <w:lang w:eastAsia="ro-RO"/>
              </w:rPr>
              <w:t xml:space="preserve">a) </w:t>
            </w:r>
            <w:r w:rsidRPr="000A03DF">
              <w:rPr>
                <w:rFonts w:ascii="Times New Roman" w:eastAsia="Times New Roman" w:hAnsi="Times New Roman" w:cs="Times New Roman"/>
                <w:sz w:val="18"/>
                <w:szCs w:val="18"/>
                <w:lang w:eastAsia="ro-RO"/>
              </w:rPr>
              <w:t>să aibă libertatea de a alege selecţiaşireproducţia animalelor lor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2" w:name="do|axI|pe1|alB|pt2|lib"/>
            <w:bookmarkEnd w:id="12"/>
            <w:r w:rsidRPr="000A03DF">
              <w:rPr>
                <w:rFonts w:ascii="Times New Roman" w:eastAsia="Times New Roman" w:hAnsi="Times New Roman" w:cs="Times New Roman"/>
                <w:b/>
                <w:bCs/>
                <w:color w:val="8F0000"/>
                <w:sz w:val="18"/>
                <w:szCs w:val="18"/>
                <w:lang w:eastAsia="ro-RO"/>
              </w:rPr>
              <w:t xml:space="preserve">b) </w:t>
            </w:r>
            <w:r w:rsidRPr="000A03DF">
              <w:rPr>
                <w:rFonts w:ascii="Times New Roman" w:eastAsia="Times New Roman" w:hAnsi="Times New Roman" w:cs="Times New Roman"/>
                <w:sz w:val="18"/>
                <w:szCs w:val="18"/>
                <w:lang w:eastAsia="ro-RO"/>
              </w:rPr>
              <w:t xml:space="preserve">să deţină dreptul de a înscrie în registrele genealogice sau de a înregistra în registrele zootehnice descendenţiiproveniţi din animalele de ameliorare respective în conformitate cu normele prevăzute în </w:t>
            </w:r>
            <w:r w:rsidRPr="000A03DF">
              <w:rPr>
                <w:rFonts w:ascii="Times New Roman" w:eastAsia="Times New Roman" w:hAnsi="Times New Roman" w:cs="Times New Roman"/>
                <w:b/>
                <w:sz w:val="18"/>
                <w:szCs w:val="18"/>
                <w:lang w:eastAsia="ro-RO"/>
              </w:rPr>
              <w:t>capitolul IV din prezentul regulament</w:t>
            </w:r>
            <w:r w:rsidRPr="000A03DF">
              <w:rPr>
                <w:rFonts w:ascii="Times New Roman" w:eastAsia="Times New Roman" w:hAnsi="Times New Roman" w:cs="Times New Roman"/>
                <w:sz w:val="18"/>
                <w:szCs w:val="18"/>
                <w:lang w:eastAsia="ro-RO"/>
              </w:rPr>
              <w:t>;</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3" w:name="do|axI|pe1|alB|pt2|lic"/>
            <w:bookmarkEnd w:id="13"/>
            <w:r w:rsidRPr="000A03DF">
              <w:rPr>
                <w:rFonts w:ascii="Times New Roman" w:eastAsia="Times New Roman" w:hAnsi="Times New Roman" w:cs="Times New Roman"/>
                <w:b/>
                <w:bCs/>
                <w:color w:val="8F0000"/>
                <w:sz w:val="18"/>
                <w:szCs w:val="18"/>
                <w:lang w:eastAsia="ro-RO"/>
              </w:rPr>
              <w:t>c)</w:t>
            </w:r>
            <w:r w:rsidRPr="000A03DF">
              <w:rPr>
                <w:rFonts w:ascii="Times New Roman" w:eastAsia="Times New Roman" w:hAnsi="Times New Roman" w:cs="Times New Roman"/>
                <w:sz w:val="18"/>
                <w:szCs w:val="18"/>
                <w:lang w:eastAsia="ro-RO"/>
              </w:rPr>
              <w:t>să deţină dreptul de proprietate asupra animalelor lor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2:Cerinţe privind aprobarea programelor de ameliorare desfăşurate de societăţile de ameliorare şi de exploataţiile de ameliorare menţionate la articolul 8 alineatul (3) şi, după caz, la articolul 12</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 xml:space="preserve">1. </w:t>
            </w:r>
            <w:r w:rsidRPr="000A03DF">
              <w:rPr>
                <w:rFonts w:ascii="Times New Roman" w:eastAsia="Times New Roman" w:hAnsi="Times New Roman" w:cs="Times New Roman"/>
                <w:sz w:val="18"/>
                <w:szCs w:val="18"/>
                <w:lang w:eastAsia="ro-RO"/>
              </w:rPr>
              <w:t>Programul de ameliorare menţionat la articolul 8 alineatul (3) şi, după caz, la articolul 12, conţine: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4" w:name="do|axI|pe2|pt1|ala"/>
            <w:bookmarkEnd w:id="14"/>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informaţii privind obiectivul său, care constă în conservarea rasei, ameliorarea rasei sau a hibridului, crearea unei noi rase sau a unui nou hibrid, reconstituirea unei rase sau o combinaţie între mai multe dintre aceste obiective;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5" w:name="do|axI|pe2|pt1|alb"/>
            <w:bookmarkEnd w:id="15"/>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denumirea rasei, în cazul animalelor de reproducţie de rasă pură, sau a rasei, liniei sau hibridului, în cazul porcilor de reproducţie hibrizi care fac obiectul programului de ameliorare, pentru a împiedica confuzia cu animale de reproducţie similare de altă rasă sau linie sau hibride înscrise sau înregistrate în alte registre genealogice sau zootehnice existente;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6" w:name="do|axI|pe2|pt1|alc"/>
            <w:bookmarkEnd w:id="16"/>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caracteristicile detaliate ale rasei, inclusiv indicarea trăsăturilor esenţiale în cazul animalelor de reproducţie de rasă pură care fac obiectul programului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7" w:name="do|axI|pe2|pt1|ald"/>
            <w:bookmarkEnd w:id="17"/>
            <w:r w:rsidRPr="000A03DF">
              <w:rPr>
                <w:rFonts w:ascii="Times New Roman" w:eastAsia="Times New Roman" w:hAnsi="Times New Roman" w:cs="Times New Roman"/>
                <w:b/>
                <w:bCs/>
                <w:color w:val="008F00"/>
                <w:sz w:val="18"/>
                <w:szCs w:val="18"/>
                <w:lang w:eastAsia="ro-RO"/>
              </w:rPr>
              <w:t>(d)</w:t>
            </w:r>
            <w:r w:rsidRPr="000A03DF">
              <w:rPr>
                <w:rFonts w:ascii="Times New Roman" w:eastAsia="Times New Roman" w:hAnsi="Times New Roman" w:cs="Times New Roman"/>
                <w:sz w:val="18"/>
                <w:szCs w:val="18"/>
                <w:lang w:eastAsia="ro-RO"/>
              </w:rPr>
              <w:t>caracteristicile detaliate ale rasei, liniei sau hibridului, în cazul porcilor de reproducţie hibrizi care fac obiectul programului de ameliorare;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8" w:name="do|axI|pe2|pt1|ale"/>
            <w:bookmarkEnd w:id="18"/>
            <w:r w:rsidRPr="000A03DF">
              <w:rPr>
                <w:rFonts w:ascii="Times New Roman" w:eastAsia="Times New Roman" w:hAnsi="Times New Roman" w:cs="Times New Roman"/>
                <w:b/>
                <w:bCs/>
                <w:color w:val="008F00"/>
                <w:sz w:val="18"/>
                <w:szCs w:val="18"/>
                <w:lang w:eastAsia="ro-RO"/>
              </w:rPr>
              <w:t>(e)</w:t>
            </w:r>
            <w:r w:rsidRPr="000A03DF">
              <w:rPr>
                <w:rFonts w:ascii="Times New Roman" w:eastAsia="Times New Roman" w:hAnsi="Times New Roman" w:cs="Times New Roman"/>
                <w:sz w:val="18"/>
                <w:szCs w:val="18"/>
                <w:lang w:eastAsia="ro-RO"/>
              </w:rPr>
              <w:t>informaţiile privind teritoriul geografic unde se desfăşoară sau unde se prevede că se va desfăşura;</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19" w:name="do|axI|pe2|pt1|alf"/>
            <w:bookmarkEnd w:id="19"/>
            <w:r w:rsidRPr="000A03DF">
              <w:rPr>
                <w:rFonts w:ascii="Times New Roman" w:eastAsia="Times New Roman" w:hAnsi="Times New Roman" w:cs="Times New Roman"/>
                <w:b/>
                <w:bCs/>
                <w:color w:val="008F00"/>
                <w:sz w:val="18"/>
                <w:szCs w:val="18"/>
                <w:lang w:eastAsia="ro-RO"/>
              </w:rPr>
              <w:t>(f)</w:t>
            </w:r>
            <w:r w:rsidRPr="000A03DF">
              <w:rPr>
                <w:rFonts w:ascii="Times New Roman" w:eastAsia="Times New Roman" w:hAnsi="Times New Roman" w:cs="Times New Roman"/>
                <w:sz w:val="18"/>
                <w:szCs w:val="18"/>
                <w:lang w:eastAsia="ro-RO"/>
              </w:rPr>
              <w:t>informaţiile privind sistemul de identificare a animalelor de reproducţie care trebuie să garanteze faptul că aceste animale sunt înscrise într-un registru genealogic sau înregistrate într-un registru zootehnic numai atunci când sunt identificate individual şi în conformitate cu legislaţia Uniunii în domeniul sănătăţii animalelor privind identificarea şi înregistrarea animalelor din speciile în cauză;</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0" w:name="do|axI|pe2|pt1|alg"/>
            <w:bookmarkEnd w:id="20"/>
            <w:r w:rsidRPr="000A03DF">
              <w:rPr>
                <w:rFonts w:ascii="Times New Roman" w:eastAsia="Times New Roman" w:hAnsi="Times New Roman" w:cs="Times New Roman"/>
                <w:b/>
                <w:bCs/>
                <w:color w:val="008F00"/>
                <w:sz w:val="18"/>
                <w:szCs w:val="18"/>
                <w:lang w:eastAsia="ro-RO"/>
              </w:rPr>
              <w:t>(g)</w:t>
            </w:r>
            <w:r w:rsidRPr="000A03DF">
              <w:rPr>
                <w:rFonts w:ascii="Times New Roman" w:eastAsia="Times New Roman" w:hAnsi="Times New Roman" w:cs="Times New Roman"/>
                <w:sz w:val="18"/>
                <w:szCs w:val="18"/>
                <w:lang w:eastAsia="ro-RO"/>
              </w:rPr>
              <w:t>informaţiile privind sistemul de înregistrare a pedigriului animalelor de reproducţie de rasă pură care sunt fie înscrise, fie înregistrate şi eligibile pentru înscriere în registrele genealogice sau a pedigriului porcilor de reproducţie hibrizi înregistraţi în registrele zootehnice;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1" w:name="do|axI|pe2|pt1|alh"/>
            <w:bookmarkEnd w:id="21"/>
            <w:r w:rsidRPr="000A03DF">
              <w:rPr>
                <w:rFonts w:ascii="Times New Roman" w:eastAsia="Times New Roman" w:hAnsi="Times New Roman" w:cs="Times New Roman"/>
                <w:b/>
                <w:bCs/>
                <w:color w:val="008F00"/>
                <w:sz w:val="18"/>
                <w:szCs w:val="18"/>
                <w:lang w:eastAsia="ro-RO"/>
              </w:rPr>
              <w:t>(h)</w:t>
            </w:r>
            <w:r w:rsidRPr="000A03DF">
              <w:rPr>
                <w:rFonts w:ascii="Times New Roman" w:eastAsia="Times New Roman" w:hAnsi="Times New Roman" w:cs="Times New Roman"/>
                <w:sz w:val="18"/>
                <w:szCs w:val="18"/>
                <w:lang w:eastAsia="ro-RO"/>
              </w:rPr>
              <w:t xml:space="preserve">obiectivele privind selecţiaşi ameliorarea ale programului de ameliorare, inclusiv indicarea obiectivelor lui principale, şi, </w:t>
            </w:r>
            <w:r w:rsidRPr="000A03DF">
              <w:rPr>
                <w:rFonts w:ascii="Times New Roman" w:eastAsia="Times New Roman" w:hAnsi="Times New Roman" w:cs="Times New Roman"/>
                <w:sz w:val="18"/>
                <w:szCs w:val="18"/>
                <w:lang w:eastAsia="ro-RO"/>
              </w:rPr>
              <w:lastRenderedPageBreak/>
              <w:t>după caz, criteriile detaliate de evaluare în cea ce priveşte obiectivele respective privind selecţia animalelor de reproducţie;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2" w:name="do|axI|pe2|pt1|ali"/>
            <w:bookmarkEnd w:id="22"/>
            <w:r w:rsidRPr="000A03DF">
              <w:rPr>
                <w:rFonts w:ascii="Times New Roman" w:eastAsia="Times New Roman" w:hAnsi="Times New Roman" w:cs="Times New Roman"/>
                <w:b/>
                <w:bCs/>
                <w:color w:val="008F00"/>
                <w:sz w:val="18"/>
                <w:szCs w:val="18"/>
                <w:lang w:eastAsia="ro-RO"/>
              </w:rPr>
              <w:t xml:space="preserve">(i) </w:t>
            </w:r>
            <w:r w:rsidRPr="000A03DF">
              <w:rPr>
                <w:rFonts w:ascii="Times New Roman" w:eastAsia="Times New Roman" w:hAnsi="Times New Roman" w:cs="Times New Roman"/>
                <w:sz w:val="18"/>
                <w:szCs w:val="18"/>
                <w:lang w:eastAsia="ro-RO"/>
              </w:rPr>
              <w:t xml:space="preserve">în cazul înfiinţării unei noi rase sau în cazul reconstituirii unei rase astfel cum se menţionează la </w:t>
            </w:r>
            <w:r w:rsidRPr="000A03DF">
              <w:rPr>
                <w:rFonts w:ascii="Times New Roman" w:eastAsia="Times New Roman" w:hAnsi="Times New Roman" w:cs="Times New Roman"/>
                <w:b/>
                <w:sz w:val="18"/>
                <w:szCs w:val="18"/>
                <w:lang w:eastAsia="ro-RO"/>
              </w:rPr>
              <w:t>articolul 19</w:t>
            </w:r>
            <w:r w:rsidRPr="000A03DF">
              <w:rPr>
                <w:rFonts w:ascii="Times New Roman" w:eastAsia="Times New Roman" w:hAnsi="Times New Roman" w:cs="Times New Roman"/>
                <w:sz w:val="18"/>
                <w:szCs w:val="18"/>
                <w:lang w:eastAsia="ro-RO"/>
              </w:rPr>
              <w:t>, informaţiile privind circumstanţele detaliate care justifică crearea acestei rase noi sau reconstituirea acestei rase;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(j)</w:t>
            </w:r>
            <w:r w:rsidRPr="000A03DF">
              <w:rPr>
                <w:rFonts w:ascii="Times New Roman" w:eastAsia="Times New Roman" w:hAnsi="Times New Roman" w:cs="Times New Roman"/>
                <w:sz w:val="18"/>
                <w:szCs w:val="18"/>
                <w:lang w:eastAsia="ro-RO"/>
              </w:rPr>
              <w:t>în cazul în care programul de ameliorare prevede testarea performanţelor sau evaluarea genetică:</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3" w:name="do|axI|pe2|pt1|alj|pa1"/>
            <w:bookmarkEnd w:id="23"/>
            <w:r w:rsidRPr="000A03DF">
              <w:rPr>
                <w:rFonts w:ascii="Times New Roman" w:eastAsia="Times New Roman" w:hAnsi="Times New Roman" w:cs="Times New Roman"/>
                <w:sz w:val="18"/>
                <w:szCs w:val="18"/>
                <w:lang w:eastAsia="ro-RO"/>
              </w:rPr>
              <w:t>(i)informaţii privind sistemul utilizat pentru producerea, înregistrarea, comunicarea şi utilizarea rezultatelor testelor de performanţă;</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4" w:name="do|axI|pe2|pt1|alj|pa2"/>
            <w:bookmarkEnd w:id="24"/>
            <w:r w:rsidRPr="000A03DF">
              <w:rPr>
                <w:rFonts w:ascii="Times New Roman" w:eastAsia="Times New Roman" w:hAnsi="Times New Roman" w:cs="Times New Roman"/>
                <w:sz w:val="18"/>
                <w:szCs w:val="18"/>
                <w:lang w:eastAsia="ro-RO"/>
              </w:rPr>
              <w:t>(ii)informaţii privind sistemul de evaluare genetică şi, după caz, de evaluare genomică a animalelor de reproducţie;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5" w:name="do|axI|pe2|pt1|alk"/>
            <w:bookmarkEnd w:id="25"/>
            <w:r w:rsidRPr="000A03DF">
              <w:rPr>
                <w:rFonts w:ascii="Times New Roman" w:eastAsia="Times New Roman" w:hAnsi="Times New Roman" w:cs="Times New Roman"/>
                <w:b/>
                <w:bCs/>
                <w:color w:val="008F00"/>
                <w:sz w:val="18"/>
                <w:szCs w:val="18"/>
                <w:lang w:eastAsia="ro-RO"/>
              </w:rPr>
              <w:t>(k)</w:t>
            </w:r>
            <w:r w:rsidRPr="000A03DF">
              <w:rPr>
                <w:rFonts w:ascii="Times New Roman" w:eastAsia="Times New Roman" w:hAnsi="Times New Roman" w:cs="Times New Roman"/>
                <w:sz w:val="18"/>
                <w:szCs w:val="18"/>
                <w:lang w:eastAsia="ro-RO"/>
              </w:rPr>
              <w:t>în cazul în care se creează secţiuni suplimentare sau secţiunile principale sunt împărţite în clase, normele referitoare la împărţirea registrului genealogic şi la criteriile sau procedurile aplicate pentru înregistrarea animalelor în secţiunile respective sau pentru clasificarea lor în clasele respective;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6" w:name="do|axI|pe2|pt1|all"/>
            <w:bookmarkEnd w:id="26"/>
            <w:r w:rsidRPr="000A03DF">
              <w:rPr>
                <w:rFonts w:ascii="Times New Roman" w:eastAsia="Times New Roman" w:hAnsi="Times New Roman" w:cs="Times New Roman"/>
                <w:b/>
                <w:bCs/>
                <w:color w:val="008F00"/>
                <w:sz w:val="18"/>
                <w:szCs w:val="18"/>
                <w:lang w:eastAsia="ro-RO"/>
              </w:rPr>
              <w:t>(l)</w:t>
            </w:r>
            <w:r w:rsidRPr="000A03DF">
              <w:rPr>
                <w:rFonts w:ascii="Times New Roman" w:eastAsia="Times New Roman" w:hAnsi="Times New Roman" w:cs="Times New Roman"/>
                <w:sz w:val="18"/>
                <w:szCs w:val="18"/>
                <w:lang w:eastAsia="ro-RO"/>
              </w:rPr>
              <w:t xml:space="preserve">în cazul în care societatea de ameliorare sau exploataţia de ameliorare externalizeazăactivităţi tehnice specifice legate de gestionarea programului său de ameliorare către părţiterţe astfel cum se menţionează la articolul </w:t>
            </w:r>
            <w:r w:rsidRPr="000A03DF">
              <w:rPr>
                <w:rFonts w:ascii="Times New Roman" w:eastAsia="Times New Roman" w:hAnsi="Times New Roman" w:cs="Times New Roman"/>
                <w:b/>
                <w:sz w:val="18"/>
                <w:szCs w:val="18"/>
                <w:lang w:eastAsia="ro-RO"/>
              </w:rPr>
              <w:t>8 alineatul (4)</w:t>
            </w:r>
            <w:r w:rsidRPr="000A03DF">
              <w:rPr>
                <w:rFonts w:ascii="Times New Roman" w:eastAsia="Times New Roman" w:hAnsi="Times New Roman" w:cs="Times New Roman"/>
                <w:sz w:val="18"/>
                <w:szCs w:val="18"/>
                <w:lang w:eastAsia="ro-RO"/>
              </w:rPr>
              <w:t>, informaţii privind aceste activităţişi numele şi datele de contact ale părţilorterţe desemnate;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7" w:name="do|axI|pe2|pt1|alm"/>
            <w:bookmarkEnd w:id="27"/>
            <w:r w:rsidRPr="000A03DF">
              <w:rPr>
                <w:rFonts w:ascii="Times New Roman" w:eastAsia="Times New Roman" w:hAnsi="Times New Roman" w:cs="Times New Roman"/>
                <w:b/>
                <w:bCs/>
                <w:color w:val="008F00"/>
                <w:sz w:val="18"/>
                <w:szCs w:val="18"/>
                <w:lang w:eastAsia="ro-RO"/>
              </w:rPr>
              <w:t>(m)</w:t>
            </w:r>
            <w:r w:rsidRPr="000A03DF">
              <w:rPr>
                <w:rFonts w:ascii="Times New Roman" w:eastAsia="Times New Roman" w:hAnsi="Times New Roman" w:cs="Times New Roman"/>
                <w:sz w:val="18"/>
                <w:szCs w:val="18"/>
                <w:lang w:eastAsia="ro-RO"/>
              </w:rPr>
              <w:t xml:space="preserve">în cazul în care societatea de ameliorare sau exploataţia de ameliorare intenţionează să recurgă la derogarea prevăzută la articolul </w:t>
            </w:r>
            <w:r w:rsidRPr="000A03DF">
              <w:rPr>
                <w:rFonts w:ascii="Times New Roman" w:eastAsia="Times New Roman" w:hAnsi="Times New Roman" w:cs="Times New Roman"/>
                <w:b/>
                <w:sz w:val="18"/>
                <w:szCs w:val="18"/>
                <w:lang w:eastAsia="ro-RO"/>
              </w:rPr>
              <w:t>31 alineatul (1)</w:t>
            </w:r>
            <w:r w:rsidRPr="000A03DF">
              <w:rPr>
                <w:rFonts w:ascii="Times New Roman" w:eastAsia="Times New Roman" w:hAnsi="Times New Roman" w:cs="Times New Roman"/>
                <w:sz w:val="18"/>
                <w:szCs w:val="18"/>
                <w:lang w:eastAsia="ro-RO"/>
              </w:rPr>
              <w:t>, informaţii privind centrul de colectare sau de depozitare a materialului seminal sau echipa de colectare sau producere de embrioni care emite certificatele zootehnice şiinformaţii privind modalităţile de emitere a acestor certificate zootehnice;</w:t>
            </w: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bookmarkStart w:id="28" w:name="do|axI|pe2|pt1|aln"/>
            <w:bookmarkEnd w:id="28"/>
            <w:r w:rsidRPr="000A03DF">
              <w:rPr>
                <w:rFonts w:ascii="Times New Roman" w:eastAsia="Times New Roman" w:hAnsi="Times New Roman" w:cs="Times New Roman"/>
                <w:b/>
                <w:bCs/>
                <w:color w:val="008F00"/>
                <w:sz w:val="18"/>
                <w:szCs w:val="18"/>
                <w:lang w:eastAsia="ro-RO"/>
              </w:rPr>
              <w:t>(n)</w:t>
            </w:r>
            <w:r w:rsidRPr="000A03DF">
              <w:rPr>
                <w:rFonts w:ascii="Times New Roman" w:eastAsia="Times New Roman" w:hAnsi="Times New Roman" w:cs="Times New Roman"/>
                <w:sz w:val="18"/>
                <w:szCs w:val="18"/>
                <w:lang w:eastAsia="ro-RO"/>
              </w:rPr>
              <w:t xml:space="preserve">în cazul în care exploataţia de ameliorare decide să includă informaţii privind rezultatele testării performanţelor sau ale evaluării genetice şi privind defectele genetice şiparticularităţile genetice pe certificatele zootehnice emise pentru porcii săi de reproducţie hibrizi şi pentru materialul germinativ al acestora, astfel cum se menţionează la </w:t>
            </w:r>
            <w:r w:rsidRPr="000A03DF">
              <w:rPr>
                <w:rFonts w:ascii="Times New Roman" w:eastAsia="Times New Roman" w:hAnsi="Times New Roman" w:cs="Times New Roman"/>
                <w:b/>
                <w:sz w:val="18"/>
                <w:szCs w:val="18"/>
                <w:lang w:eastAsia="ro-RO"/>
              </w:rPr>
              <w:t>articolul 30 alineatul (8)</w:t>
            </w:r>
            <w:r w:rsidRPr="000A03DF">
              <w:rPr>
                <w:rFonts w:ascii="Times New Roman" w:eastAsia="Times New Roman" w:hAnsi="Times New Roman" w:cs="Times New Roman"/>
                <w:sz w:val="18"/>
                <w:szCs w:val="18"/>
                <w:lang w:eastAsia="ro-RO"/>
              </w:rPr>
              <w:t>, informaţii privind această decizie.</w:t>
            </w:r>
          </w:p>
          <w:p w:rsidR="00FC2352" w:rsidRDefault="00FC2352" w:rsidP="00FC2352">
            <w:pPr>
              <w:shd w:val="clear" w:color="auto" w:fill="FFFFFF"/>
              <w:jc w:val="both"/>
              <w:rPr>
                <w:rFonts w:ascii="Times New Roman" w:eastAsia="Times New Roman" w:hAnsi="Times New Roman" w:cs="Times New Roman"/>
                <w:sz w:val="18"/>
                <w:szCs w:val="18"/>
                <w:lang w:eastAsia="ro-RO"/>
              </w:rPr>
            </w:pPr>
            <w:bookmarkStart w:id="29" w:name="do|axI|pe2|pt2"/>
            <w:bookmarkEnd w:id="29"/>
            <w:r w:rsidRPr="000A03DF">
              <w:rPr>
                <w:rFonts w:ascii="Times New Roman" w:eastAsia="Times New Roman" w:hAnsi="Times New Roman" w:cs="Times New Roman"/>
                <w:b/>
                <w:bCs/>
                <w:color w:val="8F0000"/>
                <w:sz w:val="18"/>
                <w:szCs w:val="18"/>
                <w:lang w:eastAsia="ro-RO"/>
              </w:rPr>
              <w:t xml:space="preserve">2. </w:t>
            </w:r>
            <w:r w:rsidRPr="000A03DF">
              <w:rPr>
                <w:rFonts w:ascii="Times New Roman" w:eastAsia="Times New Roman" w:hAnsi="Times New Roman" w:cs="Times New Roman"/>
                <w:sz w:val="18"/>
                <w:szCs w:val="18"/>
                <w:lang w:eastAsia="ro-RO"/>
              </w:rPr>
              <w:t>Programul de ameliorare vizează un efectiv suficient de mare de animale de reproducţieşi un număr suficient de crescători pe teritoriul geografic pe care se desfăşoară sau se prevede că se va desfăşura.</w:t>
            </w: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Default="00B94460" w:rsidP="00FC2352">
            <w:pPr>
              <w:shd w:val="clear" w:color="auto" w:fill="FFFFFF"/>
              <w:jc w:val="both"/>
              <w:rPr>
                <w:rFonts w:ascii="Times New Roman" w:eastAsia="Times New Roman" w:hAnsi="Times New Roman" w:cs="Times New Roman"/>
                <w:sz w:val="18"/>
                <w:szCs w:val="18"/>
                <w:lang w:eastAsia="ro-RO"/>
              </w:rPr>
            </w:pPr>
          </w:p>
          <w:p w:rsidR="00B94460" w:rsidRPr="000A03DF" w:rsidRDefault="00B94460" w:rsidP="00FC2352">
            <w:pPr>
              <w:shd w:val="clear" w:color="auto" w:fill="FFFFFF"/>
              <w:jc w:val="both"/>
              <w:rPr>
                <w:rFonts w:ascii="Times New Roman" w:eastAsia="Times New Roman" w:hAnsi="Times New Roman" w:cs="Times New Roman"/>
                <w:sz w:val="18"/>
                <w:szCs w:val="18"/>
                <w:lang w:eastAsia="ro-RO"/>
              </w:rPr>
            </w:pP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ANEXA II:ÎNSCRIEREA ÎN REGISTRE GENEALOGICE ŞI ÎNREGISTRAREA ÎN REGISTRE ZOOTEHNICE, MENŢIONATE ÎN CAPITOLUL IV</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sz w:val="18"/>
                <w:szCs w:val="18"/>
                <w:lang w:eastAsia="ro-RO"/>
              </w:rPr>
              <w:t>PARTEA 1:Înscrierea animalelor de reproducţie de rasă pură în registre genealogice şi înregistrarea animalelor în secţiunile suplimentare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5F00"/>
                <w:sz w:val="18"/>
                <w:szCs w:val="18"/>
                <w:lang w:eastAsia="ro-RO"/>
              </w:rPr>
              <w:t>CAPITOLUL I:</w:t>
            </w:r>
            <w:r w:rsidRPr="000A03DF">
              <w:rPr>
                <w:rFonts w:ascii="Times New Roman" w:eastAsia="Times New Roman" w:hAnsi="Times New Roman" w:cs="Times New Roman"/>
                <w:b/>
                <w:bCs/>
                <w:sz w:val="18"/>
                <w:szCs w:val="18"/>
                <w:lang w:eastAsia="ro-RO"/>
              </w:rPr>
              <w:t>Înscrierea animalelor de reproducţie de rasă pură în secţiunea principală</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 xml:space="preserve">Cerinţele menţionate la articolul </w:t>
            </w:r>
            <w:r w:rsidRPr="000A03DF">
              <w:rPr>
                <w:rFonts w:ascii="Times New Roman" w:eastAsia="Times New Roman" w:hAnsi="Times New Roman" w:cs="Times New Roman"/>
                <w:b/>
                <w:sz w:val="18"/>
                <w:szCs w:val="18"/>
                <w:lang w:eastAsia="ro-RO"/>
              </w:rPr>
              <w:t>18 alineatul (1)</w:t>
            </w:r>
            <w:r w:rsidRPr="000A03DF">
              <w:rPr>
                <w:rFonts w:ascii="Times New Roman" w:eastAsia="Times New Roman" w:hAnsi="Times New Roman" w:cs="Times New Roman"/>
                <w:sz w:val="18"/>
                <w:szCs w:val="18"/>
                <w:lang w:eastAsia="ro-RO"/>
              </w:rPr>
              <w:t xml:space="preserve"> sunt următoarele: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 xml:space="preserve">(a) </w:t>
            </w:r>
            <w:r w:rsidRPr="000A03DF">
              <w:rPr>
                <w:rFonts w:ascii="Times New Roman" w:eastAsia="Times New Roman" w:hAnsi="Times New Roman" w:cs="Times New Roman"/>
                <w:sz w:val="18"/>
                <w:szCs w:val="18"/>
                <w:lang w:eastAsia="ro-RO"/>
              </w:rPr>
              <w:t>animalul îndeplineşte următoarele criterii de filiaţie: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0" w:name="do|axII|pe1|caI|pt1|ala|pa1"/>
            <w:bookmarkEnd w:id="30"/>
            <w:r w:rsidRPr="000A03DF">
              <w:rPr>
                <w:rFonts w:ascii="Times New Roman" w:eastAsia="Times New Roman" w:hAnsi="Times New Roman" w:cs="Times New Roman"/>
                <w:sz w:val="18"/>
                <w:szCs w:val="18"/>
                <w:lang w:eastAsia="ro-RO"/>
              </w:rPr>
              <w:t>(i)în cazul speciilor bovină, porcină, ovină şi caprină, animalul este descendent din părinţişi bunici înscrişi în secţiunea principală a unui registru genealogic al aceleiaşi rase;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1" w:name="do|axII|pe1|caI|pt1|ala|pa2"/>
            <w:bookmarkEnd w:id="31"/>
            <w:r w:rsidRPr="000A03DF">
              <w:rPr>
                <w:rFonts w:ascii="Times New Roman" w:eastAsia="Times New Roman" w:hAnsi="Times New Roman" w:cs="Times New Roman"/>
                <w:sz w:val="18"/>
                <w:szCs w:val="18"/>
                <w:lang w:eastAsia="ro-RO"/>
              </w:rPr>
              <w:t>(ii)în cazul speciei ecvină, animalul este descendent din părinţiînscrişi în secţiunea principală a unui registru genealogic al aceleiaşi rase;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2" w:name="do|axII|pe1|caI|pt1|alb"/>
            <w:bookmarkEnd w:id="32"/>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se stabileşte pedigriul animalului în conformitate cu normele prevăzute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3" w:name="do|axII|pe1|caI|pt1|alc"/>
            <w:bookmarkEnd w:id="33"/>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 xml:space="preserve">animalul este identificat în conformitate cu legislaţia Uniunii în domeniul sănătăţii animalelor privind identificarea şi înregistrarea animalelor din speciile în cauză şi cu normele stabilite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4" w:name="do|axII|pe1|caI|pt1|ald"/>
            <w:bookmarkEnd w:id="34"/>
            <w:r w:rsidRPr="000A03DF">
              <w:rPr>
                <w:rFonts w:ascii="Times New Roman" w:eastAsia="Times New Roman" w:hAnsi="Times New Roman" w:cs="Times New Roman"/>
                <w:b/>
                <w:bCs/>
                <w:color w:val="008F00"/>
                <w:sz w:val="18"/>
                <w:szCs w:val="18"/>
                <w:lang w:eastAsia="ro-RO"/>
              </w:rPr>
              <w:t>(d)</w:t>
            </w:r>
            <w:r w:rsidRPr="000A03DF">
              <w:rPr>
                <w:rFonts w:ascii="Times New Roman" w:eastAsia="Times New Roman" w:hAnsi="Times New Roman" w:cs="Times New Roman"/>
                <w:sz w:val="18"/>
                <w:szCs w:val="18"/>
                <w:lang w:eastAsia="ro-RO"/>
              </w:rPr>
              <w:t xml:space="preserve">în cazul comercializării sau al introducerii în Uniune a unui animal şi în cazul în care se intenţionează ca acest animal să fie înscris sau înregistrat în registrul genealogic, animalul respectiv este însoţit de un certificat zootehnic eliberat în conformitate cu </w:t>
            </w:r>
            <w:r w:rsidRPr="000A03DF">
              <w:rPr>
                <w:rFonts w:ascii="Times New Roman" w:eastAsia="Times New Roman" w:hAnsi="Times New Roman" w:cs="Times New Roman"/>
                <w:b/>
                <w:sz w:val="18"/>
                <w:szCs w:val="18"/>
                <w:lang w:eastAsia="ro-RO"/>
              </w:rPr>
              <w:t>articolul 30</w:t>
            </w:r>
            <w:r w:rsidRPr="000A03DF">
              <w:rPr>
                <w:rFonts w:ascii="Times New Roman" w:eastAsia="Times New Roman" w:hAnsi="Times New Roman" w:cs="Times New Roman"/>
                <w:sz w:val="18"/>
                <w:szCs w:val="18"/>
                <w:lang w:eastAsia="ro-RO"/>
              </w:rPr>
              <w:t>;</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5" w:name="do|axII|pe1|caI|pt1|ale"/>
            <w:bookmarkEnd w:id="35"/>
            <w:r w:rsidRPr="000A03DF">
              <w:rPr>
                <w:rFonts w:ascii="Times New Roman" w:eastAsia="Times New Roman" w:hAnsi="Times New Roman" w:cs="Times New Roman"/>
                <w:b/>
                <w:bCs/>
                <w:color w:val="008F00"/>
                <w:sz w:val="18"/>
                <w:szCs w:val="18"/>
                <w:lang w:eastAsia="ro-RO"/>
              </w:rPr>
              <w:t>(e)</w:t>
            </w:r>
            <w:r w:rsidRPr="000A03DF">
              <w:rPr>
                <w:rFonts w:ascii="Times New Roman" w:eastAsia="Times New Roman" w:hAnsi="Times New Roman" w:cs="Times New Roman"/>
                <w:sz w:val="18"/>
                <w:szCs w:val="18"/>
                <w:lang w:eastAsia="ro-RO"/>
              </w:rPr>
              <w:t xml:space="preserve">în cazul în care un animal este obţinut din material germinativ comercializat sau introdus în Uniune şi în cazul în care se intenţionează ca acest animal să fie înscris sau înregistrat într-un registru genealogic, materialul germinativ respectiv este însoţit de un certificat zootehnic eliberat în conformitate cu </w:t>
            </w:r>
            <w:r w:rsidRPr="000A03DF">
              <w:rPr>
                <w:rFonts w:ascii="Times New Roman" w:eastAsia="Times New Roman" w:hAnsi="Times New Roman" w:cs="Times New Roman"/>
                <w:b/>
                <w:sz w:val="18"/>
                <w:szCs w:val="18"/>
                <w:lang w:eastAsia="ro-RO"/>
              </w:rPr>
              <w:t>articolul 30</w:t>
            </w:r>
            <w:r w:rsidRPr="000A03DF">
              <w:rPr>
                <w:rFonts w:ascii="Times New Roman" w:eastAsia="Times New Roman" w:hAnsi="Times New Roman" w:cs="Times New Roman"/>
                <w:sz w:val="18"/>
                <w:szCs w:val="18"/>
                <w:lang w:eastAsia="ro-RO"/>
              </w:rPr>
              <w:t>.</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Prin derogare de la punctul 1 litera (a) subpunctul (ii) din prezentul capitol, o societate de ameliorare care efectuează un program de ameliorare asupra unor animale de reproducţie de rasă pură din specia ecvină poate înscrie în secţiunea principală a registrului său genealogic un animal de reproducţie de rasă pură din specia ecvină:</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6" w:name="do|axII|pe1|caI|pt2|ala"/>
            <w:bookmarkEnd w:id="36"/>
            <w:r w:rsidRPr="000A03DF">
              <w:rPr>
                <w:rFonts w:ascii="Times New Roman" w:eastAsia="Times New Roman" w:hAnsi="Times New Roman" w:cs="Times New Roman"/>
                <w:b/>
                <w:bCs/>
                <w:color w:val="008F00"/>
                <w:sz w:val="18"/>
                <w:szCs w:val="18"/>
                <w:lang w:eastAsia="ro-RO"/>
              </w:rPr>
              <w:t xml:space="preserve">(a) </w:t>
            </w:r>
            <w:r w:rsidRPr="000A03DF">
              <w:rPr>
                <w:rFonts w:ascii="Times New Roman" w:eastAsia="Times New Roman" w:hAnsi="Times New Roman" w:cs="Times New Roman"/>
                <w:sz w:val="18"/>
                <w:szCs w:val="18"/>
                <w:lang w:eastAsia="ro-RO"/>
              </w:rPr>
              <w:t xml:space="preserve">care, în cazul încrucişării, este înscris în secţiunea principală a unui registru genealogic al unei alte rase, cu condiţia ca cealaltă rasă şi criteriile de înscriere a acestui animal de reproducţie de rasă pură să fie stabilite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r w:rsidRPr="000A03DF">
              <w:rPr>
                <w:rFonts w:ascii="Times New Roman" w:eastAsia="Times New Roman" w:hAnsi="Times New Roman" w:cs="Times New Roman"/>
                <w:sz w:val="18"/>
                <w:szCs w:val="18"/>
                <w:lang w:eastAsia="ro-RO"/>
              </w:rPr>
              <w:t>; sau</w:t>
            </w:r>
          </w:p>
          <w:p w:rsidR="00B94460" w:rsidRPr="000A03DF" w:rsidRDefault="00B94460" w:rsidP="00B94460">
            <w:pPr>
              <w:shd w:val="clear" w:color="auto" w:fill="FFFFFF"/>
              <w:jc w:val="both"/>
              <w:rPr>
                <w:rFonts w:ascii="Times New Roman" w:eastAsia="Times New Roman" w:hAnsi="Times New Roman" w:cs="Times New Roman"/>
                <w:b/>
                <w:sz w:val="18"/>
                <w:szCs w:val="18"/>
                <w:lang w:eastAsia="ro-RO"/>
              </w:rPr>
            </w:pPr>
            <w:bookmarkStart w:id="37" w:name="do|axII|pe1|caI|pt2|alb"/>
            <w:bookmarkEnd w:id="37"/>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care, în cazul filiaţiei, aparţine unei linii specifice de armăsari sau unei familii specifice de iepe dintr-o rasă diferită, cu condiţia ca aceste linii şi familii şi criteriile de înscriere a </w:t>
            </w:r>
            <w:r w:rsidRPr="000A03DF">
              <w:rPr>
                <w:rFonts w:ascii="Times New Roman" w:eastAsia="Times New Roman" w:hAnsi="Times New Roman" w:cs="Times New Roman"/>
                <w:sz w:val="18"/>
                <w:szCs w:val="18"/>
                <w:lang w:eastAsia="ro-RO"/>
              </w:rPr>
              <w:lastRenderedPageBreak/>
              <w:t xml:space="preserve">acestui animal de reproducţie de rasă pură să fie stabilite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8" w:name="do|axII|pe1|caI|pt3"/>
            <w:bookmarkEnd w:id="38"/>
            <w:r w:rsidRPr="000A03DF">
              <w:rPr>
                <w:rFonts w:ascii="Times New Roman" w:eastAsia="Times New Roman" w:hAnsi="Times New Roman" w:cs="Times New Roman"/>
                <w:b/>
                <w:bCs/>
                <w:color w:val="8F0000"/>
                <w:sz w:val="18"/>
                <w:szCs w:val="18"/>
                <w:lang w:eastAsia="ro-RO"/>
              </w:rPr>
              <w:t>3.</w:t>
            </w:r>
            <w:r w:rsidRPr="000A03DF">
              <w:rPr>
                <w:rFonts w:ascii="Times New Roman" w:eastAsia="Times New Roman" w:hAnsi="Times New Roman" w:cs="Times New Roman"/>
                <w:sz w:val="18"/>
                <w:szCs w:val="18"/>
                <w:lang w:eastAsia="ro-RO"/>
              </w:rPr>
              <w:t xml:space="preserve">Pe lângă normele stabilite la punctul 1 litera (c) din prezentul capitol, o societate de ameliorare care înscrie în registrul său genealogic un animal de reproducţie de rasă pură din specia ecvină care a fost deja înscris într-un registru genealogic înfiinţat de o altă societate de ameliorare care desfăşoară un program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 xml:space="preserve"> înscrie acest animal de reproducţie de rasă pură folosind numărul său de identificare în conformitate cu Regulamentul (UE) </w:t>
            </w:r>
            <w:hyperlink r:id="rId7" w:history="1">
              <w:r w:rsidRPr="000A03DF">
                <w:rPr>
                  <w:rFonts w:ascii="Times New Roman" w:eastAsia="Times New Roman" w:hAnsi="Times New Roman" w:cs="Times New Roman"/>
                  <w:b/>
                  <w:bCs/>
                  <w:color w:val="333399"/>
                  <w:sz w:val="18"/>
                  <w:szCs w:val="18"/>
                  <w:u w:val="single"/>
                  <w:lang w:eastAsia="ro-RO"/>
                </w:rPr>
                <w:t>2016/429</w:t>
              </w:r>
            </w:hyperlink>
            <w:r w:rsidRPr="000A03DF">
              <w:rPr>
                <w:rFonts w:ascii="Times New Roman" w:eastAsia="Times New Roman" w:hAnsi="Times New Roman" w:cs="Times New Roman"/>
                <w:sz w:val="18"/>
                <w:szCs w:val="18"/>
                <w:lang w:eastAsia="ro-RO"/>
              </w:rPr>
              <w:t>, care asigură caracterul unic şi continuu al identificării animalului în cauză, precum şiaceeaşi denumire (cu excepţia unei derogări stabilite de comun acord de cele două societăţi de ameliorare în cauză), menţionând codul ţăriinaşterii, în conformitate cu acordurile internaţionale pentru rasa în cauză.</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5F00"/>
                <w:sz w:val="18"/>
                <w:szCs w:val="18"/>
                <w:lang w:eastAsia="ro-RO"/>
              </w:rPr>
              <w:t>CAPITOLUL II:</w:t>
            </w:r>
            <w:r w:rsidRPr="000A03DF">
              <w:rPr>
                <w:rFonts w:ascii="Times New Roman" w:eastAsia="Times New Roman" w:hAnsi="Times New Roman" w:cs="Times New Roman"/>
                <w:b/>
                <w:bCs/>
                <w:sz w:val="18"/>
                <w:szCs w:val="18"/>
                <w:lang w:eastAsia="ro-RO"/>
              </w:rPr>
              <w:t>Înregistrarea animalelor în secţiuni suplimentare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Condiţiile menţionate la articolul 20 alineatul (1) sunt următoarele: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39" w:name="do|axII|pe1|caII|pt1|ala"/>
            <w:bookmarkEnd w:id="39"/>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 xml:space="preserve">animalul este identificat în conformitate cu legislaţia Uniunii în domeniul sănătăţii animalelor privind identificarea şi înregistrarea animalelor din speciile în cauză şi cu normele stabilite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r w:rsidRPr="000A03DF">
              <w:rPr>
                <w:rFonts w:ascii="Times New Roman" w:eastAsia="Times New Roman" w:hAnsi="Times New Roman" w:cs="Times New Roman"/>
                <w:sz w:val="18"/>
                <w:szCs w:val="18"/>
                <w:lang w:eastAsia="ro-RO"/>
              </w:rPr>
              <w:t>;</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0" w:name="do|axII|pe1|caII|pt1|alb"/>
            <w:bookmarkEnd w:id="40"/>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societatea de ameliorare consideră că animalul îndeplineşte caracteristicile rasei menţionate în </w:t>
            </w:r>
            <w:r w:rsidRPr="000A03DF">
              <w:rPr>
                <w:rFonts w:ascii="Times New Roman" w:eastAsia="Times New Roman" w:hAnsi="Times New Roman" w:cs="Times New Roman"/>
                <w:b/>
                <w:sz w:val="18"/>
                <w:szCs w:val="18"/>
                <w:lang w:eastAsia="ro-RO"/>
              </w:rPr>
              <w:t>anexa I partea 2 punctul 1 litera (c</w:t>
            </w:r>
            <w:r w:rsidRPr="000A03DF">
              <w:rPr>
                <w:rFonts w:ascii="Times New Roman" w:eastAsia="Times New Roman" w:hAnsi="Times New Roman" w:cs="Times New Roman"/>
                <w:sz w:val="18"/>
                <w:szCs w:val="18"/>
                <w:lang w:eastAsia="ro-RO"/>
              </w:rPr>
              <w:t>);</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1" w:name="do|axII|pe1|caII|pt1|alc"/>
            <w:bookmarkEnd w:id="41"/>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 xml:space="preserve">animalul îndeplineşte, după caz, cel puţincerinţele minime de performanţă, stabilite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şi, după caz, </w:t>
            </w:r>
            <w:r w:rsidRPr="000A03DF">
              <w:rPr>
                <w:rFonts w:ascii="Times New Roman" w:eastAsia="Times New Roman" w:hAnsi="Times New Roman" w:cs="Times New Roman"/>
                <w:b/>
                <w:sz w:val="18"/>
                <w:szCs w:val="18"/>
                <w:lang w:eastAsia="ro-RO"/>
              </w:rPr>
              <w:t>cu articolul 12</w:t>
            </w:r>
            <w:r w:rsidRPr="000A03DF">
              <w:rPr>
                <w:rFonts w:ascii="Times New Roman" w:eastAsia="Times New Roman" w:hAnsi="Times New Roman" w:cs="Times New Roman"/>
                <w:sz w:val="18"/>
                <w:szCs w:val="18"/>
                <w:lang w:eastAsia="ro-RO"/>
              </w:rPr>
              <w:t xml:space="preserve">, în ceea ce priveşte acele caracteristici pentru care sunt testate animalele de reproducţie de rasă pură înscrise în secţiunea principală, în conformitate cu </w:t>
            </w:r>
            <w:r w:rsidRPr="000A03DF">
              <w:rPr>
                <w:rFonts w:ascii="Times New Roman" w:eastAsia="Times New Roman" w:hAnsi="Times New Roman" w:cs="Times New Roman"/>
                <w:b/>
                <w:sz w:val="18"/>
                <w:szCs w:val="18"/>
                <w:lang w:eastAsia="ro-RO"/>
              </w:rPr>
              <w:t>anexa III</w:t>
            </w:r>
            <w:r w:rsidRPr="000A03DF">
              <w:rPr>
                <w:rFonts w:ascii="Times New Roman" w:eastAsia="Times New Roman" w:hAnsi="Times New Roman" w:cs="Times New Roman"/>
                <w:sz w:val="18"/>
                <w:szCs w:val="18"/>
                <w:lang w:eastAsia="ro-RO"/>
              </w:rPr>
              <w:t>.</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 xml:space="preserve">Societatea de ameliorare poate aplica cerinţe diferite în ceea ce priveşte conformitatea cu caracteristicile rasei prevăzute la </w:t>
            </w:r>
            <w:r w:rsidRPr="000A03DF">
              <w:rPr>
                <w:rFonts w:ascii="Times New Roman" w:eastAsia="Times New Roman" w:hAnsi="Times New Roman" w:cs="Times New Roman"/>
                <w:b/>
                <w:sz w:val="18"/>
                <w:szCs w:val="18"/>
                <w:lang w:eastAsia="ro-RO"/>
              </w:rPr>
              <w:t>punctul 1 litera (b)</w:t>
            </w:r>
            <w:r w:rsidRPr="000A03DF">
              <w:rPr>
                <w:rFonts w:ascii="Times New Roman" w:eastAsia="Times New Roman" w:hAnsi="Times New Roman" w:cs="Times New Roman"/>
                <w:sz w:val="18"/>
                <w:szCs w:val="18"/>
                <w:lang w:eastAsia="ro-RO"/>
              </w:rPr>
              <w:t xml:space="preserve"> din prezentul capitol sau cerinţele de performanţămenţionate la punctul 1 litera (c) din prezentul capitol, în funcţie de următoarele aspecte: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2" w:name="do|axII|pe1|caII|pt2|ala"/>
            <w:bookmarkEnd w:id="42"/>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animalul aparţine rasei, deşi originile sale nu sunt cunoscute; sau</w:t>
            </w:r>
          </w:p>
          <w:p w:rsidR="00B94460" w:rsidRPr="000A03DF" w:rsidRDefault="00B94460" w:rsidP="00B94460">
            <w:pPr>
              <w:shd w:val="clear" w:color="auto" w:fill="FFFFFF"/>
              <w:jc w:val="both"/>
              <w:rPr>
                <w:rFonts w:ascii="Times New Roman" w:eastAsia="Times New Roman" w:hAnsi="Times New Roman" w:cs="Times New Roman"/>
                <w:b/>
                <w:sz w:val="18"/>
                <w:szCs w:val="18"/>
                <w:lang w:eastAsia="ro-RO"/>
              </w:rPr>
            </w:pPr>
            <w:bookmarkStart w:id="43" w:name="do|axII|pe1|caII|pt2|alb"/>
            <w:bookmarkEnd w:id="43"/>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animalul a fost obţinut printr-un program de încrucişaremenţionat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5F00"/>
                <w:sz w:val="18"/>
                <w:szCs w:val="18"/>
                <w:lang w:eastAsia="ro-RO"/>
              </w:rPr>
              <w:t>CAPITOLUL III:</w:t>
            </w:r>
            <w:r w:rsidRPr="000A03DF">
              <w:rPr>
                <w:rFonts w:ascii="Times New Roman" w:eastAsia="Times New Roman" w:hAnsi="Times New Roman" w:cs="Times New Roman"/>
                <w:b/>
                <w:bCs/>
                <w:sz w:val="18"/>
                <w:szCs w:val="18"/>
                <w:lang w:eastAsia="ro-RO"/>
              </w:rPr>
              <w:t>Trecerea la secţiunea principală a descendenţilor animalelor înregistrate în secţiuni suplimentare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1.</w:t>
            </w:r>
            <w:r w:rsidRPr="000A03DF">
              <w:rPr>
                <w:rFonts w:ascii="Times New Roman" w:eastAsia="Times New Roman" w:hAnsi="Times New Roman" w:cs="Times New Roman"/>
                <w:sz w:val="18"/>
                <w:szCs w:val="18"/>
                <w:lang w:eastAsia="ro-RO"/>
              </w:rPr>
              <w:t>Condiţiile menţionate la articolul 20 alineatul (2) sunt următoarele: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pentru speciile bovină, porcină, ovină şi caprină, femela este descendentă din:</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4" w:name="do|axII|pe1|caIII|pt1|ala|pa1"/>
            <w:bookmarkEnd w:id="44"/>
            <w:r w:rsidRPr="000A03DF">
              <w:rPr>
                <w:rFonts w:ascii="Times New Roman" w:eastAsia="Times New Roman" w:hAnsi="Times New Roman" w:cs="Times New Roman"/>
                <w:sz w:val="18"/>
                <w:szCs w:val="18"/>
                <w:lang w:eastAsia="ro-RO"/>
              </w:rPr>
              <w:t xml:space="preserve">(i)mamă şi bunică maternă care sunt înregistrate într-o secţiune </w:t>
            </w:r>
            <w:r w:rsidRPr="000A03DF">
              <w:rPr>
                <w:rFonts w:ascii="Times New Roman" w:eastAsia="Times New Roman" w:hAnsi="Times New Roman" w:cs="Times New Roman"/>
                <w:sz w:val="18"/>
                <w:szCs w:val="18"/>
                <w:lang w:eastAsia="ro-RO"/>
              </w:rPr>
              <w:lastRenderedPageBreak/>
              <w:t xml:space="preserve">suplimentară a unui registru genealogic pentru aceeaşi rasă, astfel cum se prevede la </w:t>
            </w:r>
            <w:r w:rsidRPr="000A03DF">
              <w:rPr>
                <w:rFonts w:ascii="Times New Roman" w:eastAsia="Times New Roman" w:hAnsi="Times New Roman" w:cs="Times New Roman"/>
                <w:b/>
                <w:sz w:val="18"/>
                <w:szCs w:val="18"/>
                <w:lang w:eastAsia="ro-RO"/>
              </w:rPr>
              <w:t>articolul 20 alineatul (1);</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5" w:name="do|axII|pe1|caIII|pt1|ala|pa2"/>
            <w:bookmarkEnd w:id="45"/>
            <w:r w:rsidRPr="000A03DF">
              <w:rPr>
                <w:rFonts w:ascii="Times New Roman" w:eastAsia="Times New Roman" w:hAnsi="Times New Roman" w:cs="Times New Roman"/>
                <w:sz w:val="18"/>
                <w:szCs w:val="18"/>
                <w:lang w:eastAsia="ro-RO"/>
              </w:rPr>
              <w:t>(ii)tată şi doi bunici care sunt înscrişi în secţiunea principală a unui registru genealogic pentru aceeaşi rasă.</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6" w:name="do|axII|pe1|caIII|pt1|ala|pa3"/>
            <w:bookmarkEnd w:id="46"/>
            <w:r w:rsidRPr="000A03DF">
              <w:rPr>
                <w:rFonts w:ascii="Times New Roman" w:eastAsia="Times New Roman" w:hAnsi="Times New Roman" w:cs="Times New Roman"/>
                <w:sz w:val="18"/>
                <w:szCs w:val="18"/>
                <w:lang w:eastAsia="ro-RO"/>
              </w:rPr>
              <w:t>Descendenţii din prima generaţieproveniţi din femela menţionată în teza introductivă a primului paragraf şi dintr-un mascul de reproducţie de rasă pură înscris în secţiunea principală a registrului genealogic al aceleiaşi rase vor fi, de asemenea, consideraţi animale de rasă pură şi vor fi înscrişi sau înregistraţişi eligibili pentru a fi înscrişi în secţiunea principală a registrului genealogic respectiv.</w:t>
            </w:r>
          </w:p>
          <w:p w:rsidR="00B94460" w:rsidRPr="000A03DF" w:rsidRDefault="00B94460" w:rsidP="00B94460">
            <w:pPr>
              <w:shd w:val="clear" w:color="auto" w:fill="FFFFFF"/>
              <w:jc w:val="both"/>
              <w:rPr>
                <w:rFonts w:ascii="Times New Roman" w:eastAsia="Times New Roman" w:hAnsi="Times New Roman" w:cs="Times New Roman"/>
                <w:b/>
                <w:sz w:val="18"/>
                <w:szCs w:val="18"/>
                <w:lang w:eastAsia="ro-RO"/>
              </w:rPr>
            </w:pPr>
            <w:bookmarkStart w:id="47" w:name="do|axII|pe1|caIII|pt1|alb"/>
            <w:bookmarkEnd w:id="47"/>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 xml:space="preserve">în ceea ce priveşte specia ecvină, animalul îndeplineştecondiţiile de înscriere în secţiunea principală pentru masculi şi femele descendenţi din animale înregistrate în secţiunea principală, astfel cum se stabileşte în programul de ameliorare aprobat în conformitate cu </w:t>
            </w:r>
            <w:r w:rsidRPr="000A03DF">
              <w:rPr>
                <w:rFonts w:ascii="Times New Roman" w:eastAsia="Times New Roman" w:hAnsi="Times New Roman" w:cs="Times New Roman"/>
                <w:b/>
                <w:sz w:val="18"/>
                <w:szCs w:val="18"/>
                <w:lang w:eastAsia="ro-RO"/>
              </w:rPr>
              <w:t>articolul 8 alineatul (3) şi, după caz, cu articolul 12.</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8F0000"/>
                <w:sz w:val="18"/>
                <w:szCs w:val="18"/>
                <w:lang w:eastAsia="ro-RO"/>
              </w:rPr>
              <w:t>2.</w:t>
            </w:r>
            <w:r w:rsidRPr="000A03DF">
              <w:rPr>
                <w:rFonts w:ascii="Times New Roman" w:eastAsia="Times New Roman" w:hAnsi="Times New Roman" w:cs="Times New Roman"/>
                <w:sz w:val="18"/>
                <w:szCs w:val="18"/>
                <w:lang w:eastAsia="ro-RO"/>
              </w:rPr>
              <w:t>Prin derogare de la punctul 1 din prezentul capitol şi de la punctul 1 litera (a) subpunctul (i) din capitolul I, un stat membru sau, dacă acesta decide astfel, autoritatea sa competentă menţionată la articolul 4 alineatul (3) poate autoriza înscrierea de către o societate de ameliorare care desfăşoară un program de ameliorare a animalelor de rasă pură dintr-o rasă pe cale de dispariţie din speciile bovină, porcină, ovină sau caprină sau dintr-o rasă rustică de ovine în secţiunea principală a registrului său genealogic a unui animal descendent din părinţişi bunici înscrişi sau înregistraţi în secţiunile principale sau suplimentare ale unui registru genealogic al rasei respective.</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8" w:name="do|axII|pe1|caIII|pt2|pa1"/>
            <w:bookmarkEnd w:id="48"/>
            <w:r w:rsidRPr="000A03DF">
              <w:rPr>
                <w:rFonts w:ascii="Times New Roman" w:eastAsia="Times New Roman" w:hAnsi="Times New Roman" w:cs="Times New Roman"/>
                <w:sz w:val="18"/>
                <w:szCs w:val="18"/>
                <w:lang w:eastAsia="ro-RO"/>
              </w:rPr>
              <w:t>Un stat membru sau, dacă acesta decide astfel, autoritatea sa competentă care autorizează o societate de ameliorare să recurgă la această derogare se asigură că:</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49" w:name="do|axII|pe1|caIII|pt2|ala"/>
            <w:bookmarkEnd w:id="49"/>
            <w:r w:rsidRPr="000A03DF">
              <w:rPr>
                <w:rFonts w:ascii="Times New Roman" w:eastAsia="Times New Roman" w:hAnsi="Times New Roman" w:cs="Times New Roman"/>
                <w:b/>
                <w:bCs/>
                <w:color w:val="008F00"/>
                <w:sz w:val="18"/>
                <w:szCs w:val="18"/>
                <w:lang w:eastAsia="ro-RO"/>
              </w:rPr>
              <w:t>(a)</w:t>
            </w:r>
            <w:r w:rsidRPr="000A03DF">
              <w:rPr>
                <w:rFonts w:ascii="Times New Roman" w:eastAsia="Times New Roman" w:hAnsi="Times New Roman" w:cs="Times New Roman"/>
                <w:sz w:val="18"/>
                <w:szCs w:val="18"/>
                <w:lang w:eastAsia="ro-RO"/>
              </w:rPr>
              <w:t>societatea de ameliorare în cauză a oferit justificări pentru recurgerea la această derogare, în special demonstrând faptul că nu sunt disponibili pentru reproducere masculi de reproducţie de rasă pură din rasa respectivă;</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bookmarkStart w:id="50" w:name="do|axII|pe1|caIII|pt2|alb"/>
            <w:bookmarkEnd w:id="50"/>
            <w:r w:rsidRPr="000A03DF">
              <w:rPr>
                <w:rFonts w:ascii="Times New Roman" w:eastAsia="Times New Roman" w:hAnsi="Times New Roman" w:cs="Times New Roman"/>
                <w:b/>
                <w:bCs/>
                <w:color w:val="008F00"/>
                <w:sz w:val="18"/>
                <w:szCs w:val="18"/>
                <w:lang w:eastAsia="ro-RO"/>
              </w:rPr>
              <w:t>(b)</w:t>
            </w:r>
            <w:r w:rsidRPr="000A03DF">
              <w:rPr>
                <w:rFonts w:ascii="Times New Roman" w:eastAsia="Times New Roman" w:hAnsi="Times New Roman" w:cs="Times New Roman"/>
                <w:sz w:val="18"/>
                <w:szCs w:val="18"/>
                <w:lang w:eastAsia="ro-RO"/>
              </w:rPr>
              <w:t>societatea de ameliorare a creat una sau mai multe secţiuni suplimentare în registrul său genealogic;</w:t>
            </w:r>
          </w:p>
          <w:p w:rsidR="00B94460" w:rsidRPr="000A03DF" w:rsidRDefault="00B94460" w:rsidP="00B94460">
            <w:pPr>
              <w:shd w:val="clear" w:color="auto" w:fill="FFFFFF"/>
              <w:jc w:val="both"/>
              <w:rPr>
                <w:rFonts w:ascii="Times New Roman" w:eastAsia="Times New Roman" w:hAnsi="Times New Roman" w:cs="Times New Roman"/>
                <w:sz w:val="18"/>
                <w:szCs w:val="18"/>
                <w:lang w:eastAsia="ro-RO"/>
              </w:rPr>
            </w:pPr>
            <w:r w:rsidRPr="000A03DF">
              <w:rPr>
                <w:rFonts w:ascii="Times New Roman" w:eastAsia="Times New Roman" w:hAnsi="Times New Roman" w:cs="Times New Roman"/>
                <w:b/>
                <w:bCs/>
                <w:color w:val="008F00"/>
                <w:sz w:val="18"/>
                <w:szCs w:val="18"/>
                <w:lang w:eastAsia="ro-RO"/>
              </w:rPr>
              <w:t>(c)</w:t>
            </w:r>
            <w:r w:rsidRPr="000A03DF">
              <w:rPr>
                <w:rFonts w:ascii="Times New Roman" w:eastAsia="Times New Roman" w:hAnsi="Times New Roman" w:cs="Times New Roman"/>
                <w:sz w:val="18"/>
                <w:szCs w:val="18"/>
                <w:lang w:eastAsia="ro-RO"/>
              </w:rPr>
              <w:t xml:space="preserve">normele în temeiul cărora societatea de ameliorare înscrie sau înregistrează animalele în secţiunile principale sau suplimentare ale registrului de ameliorare respectiv sunt stabilite în programul de ameliorare aprobat în conformitate cu </w:t>
            </w:r>
            <w:r w:rsidRPr="000A03DF">
              <w:rPr>
                <w:rFonts w:ascii="Times New Roman" w:eastAsia="Times New Roman" w:hAnsi="Times New Roman" w:cs="Times New Roman"/>
                <w:b/>
                <w:sz w:val="18"/>
                <w:szCs w:val="18"/>
                <w:lang w:eastAsia="ro-RO"/>
              </w:rPr>
              <w:t>articolul 8 alineatul (3</w:t>
            </w:r>
            <w:r w:rsidRPr="000A03DF">
              <w:rPr>
                <w:rFonts w:ascii="Times New Roman" w:eastAsia="Times New Roman" w:hAnsi="Times New Roman" w:cs="Times New Roman"/>
                <w:sz w:val="18"/>
                <w:szCs w:val="18"/>
                <w:lang w:eastAsia="ro-RO"/>
              </w:rPr>
              <w:t xml:space="preserve">) şi, după caz, cu </w:t>
            </w:r>
            <w:r w:rsidRPr="000A03DF">
              <w:rPr>
                <w:rFonts w:ascii="Times New Roman" w:eastAsia="Times New Roman" w:hAnsi="Times New Roman" w:cs="Times New Roman"/>
                <w:b/>
                <w:sz w:val="18"/>
                <w:szCs w:val="18"/>
                <w:lang w:eastAsia="ro-RO"/>
              </w:rPr>
              <w:t>articolul 12</w:t>
            </w:r>
            <w:r w:rsidRPr="000A03DF">
              <w:rPr>
                <w:rFonts w:ascii="Times New Roman" w:eastAsia="Times New Roman" w:hAnsi="Times New Roman" w:cs="Times New Roman"/>
                <w:sz w:val="18"/>
                <w:szCs w:val="18"/>
                <w:lang w:eastAsia="ro-RO"/>
              </w:rPr>
              <w:t>.</w:t>
            </w:r>
          </w:p>
          <w:p w:rsidR="00B94460" w:rsidRDefault="00B94460" w:rsidP="00B94460">
            <w:pPr>
              <w:shd w:val="clear" w:color="auto" w:fill="FFFFFF"/>
              <w:jc w:val="both"/>
              <w:rPr>
                <w:rFonts w:ascii="Times New Roman" w:eastAsia="Times New Roman" w:hAnsi="Times New Roman" w:cs="Times New Roman"/>
                <w:sz w:val="18"/>
                <w:szCs w:val="18"/>
                <w:lang w:eastAsia="ro-RO"/>
              </w:rPr>
            </w:pPr>
            <w:bookmarkStart w:id="51" w:name="do|axII|pe1|caIII|pt2|alc|pa1"/>
            <w:bookmarkEnd w:id="51"/>
            <w:r w:rsidRPr="000A03DF">
              <w:rPr>
                <w:rFonts w:ascii="Times New Roman" w:eastAsia="Times New Roman" w:hAnsi="Times New Roman" w:cs="Times New Roman"/>
                <w:sz w:val="18"/>
                <w:szCs w:val="18"/>
                <w:lang w:eastAsia="ro-RO"/>
              </w:rPr>
              <w:t xml:space="preserve">Statele membre care recurg la această derogare publică în lista menţionată la </w:t>
            </w:r>
            <w:r w:rsidRPr="000A03DF">
              <w:rPr>
                <w:rFonts w:ascii="Times New Roman" w:eastAsia="Times New Roman" w:hAnsi="Times New Roman" w:cs="Times New Roman"/>
                <w:b/>
                <w:sz w:val="18"/>
                <w:szCs w:val="18"/>
                <w:lang w:eastAsia="ro-RO"/>
              </w:rPr>
              <w:t>articolul 7</w:t>
            </w:r>
            <w:r w:rsidRPr="000A03DF">
              <w:rPr>
                <w:rFonts w:ascii="Times New Roman" w:eastAsia="Times New Roman" w:hAnsi="Times New Roman" w:cs="Times New Roman"/>
                <w:sz w:val="18"/>
                <w:szCs w:val="18"/>
                <w:lang w:eastAsia="ro-RO"/>
              </w:rPr>
              <w:t xml:space="preserve"> rasele care beneficiază de o astfel de derogare.</w:t>
            </w:r>
          </w:p>
          <w:p w:rsidR="00B94460" w:rsidRDefault="00B94460" w:rsidP="00B94460">
            <w:pPr>
              <w:shd w:val="clear" w:color="auto" w:fill="FFFFFF"/>
              <w:jc w:val="both"/>
              <w:rPr>
                <w:rFonts w:ascii="Times New Roman" w:eastAsia="Times New Roman" w:hAnsi="Times New Roman" w:cs="Times New Roman"/>
                <w:sz w:val="18"/>
                <w:szCs w:val="18"/>
                <w:lang w:eastAsia="ro-RO"/>
              </w:rPr>
            </w:pPr>
          </w:p>
          <w:p w:rsidR="00B94460" w:rsidRDefault="00B9446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8A433E" w:rsidRDefault="008A433E" w:rsidP="008C10EF">
            <w:pPr>
              <w:contextualSpacing/>
              <w:rPr>
                <w:rFonts w:ascii="Times New Roman" w:eastAsia="Times New Roman" w:hAnsi="Times New Roman"/>
                <w:b/>
                <w:color w:val="0070C0"/>
                <w:sz w:val="20"/>
                <w:szCs w:val="20"/>
                <w:lang w:eastAsia="ro-RO"/>
              </w:rPr>
            </w:pPr>
          </w:p>
          <w:p w:rsidR="008A433E" w:rsidRDefault="008A433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D443CE" w:rsidRDefault="00D443CE" w:rsidP="008C10EF">
            <w:pPr>
              <w:contextualSpacing/>
              <w:rPr>
                <w:rFonts w:ascii="Times New Roman" w:eastAsia="Times New Roman" w:hAnsi="Times New Roman"/>
                <w:b/>
                <w:color w:val="0070C0"/>
                <w:sz w:val="20"/>
                <w:szCs w:val="20"/>
                <w:lang w:eastAsia="ro-RO"/>
              </w:rPr>
            </w:pPr>
          </w:p>
          <w:p w:rsidR="008A433E" w:rsidRDefault="008A433E" w:rsidP="008C10EF">
            <w:pPr>
              <w:contextualSpacing/>
              <w:rPr>
                <w:rFonts w:ascii="Times New Roman" w:eastAsia="Times New Roman" w:hAnsi="Times New Roman"/>
                <w:b/>
                <w:color w:val="0070C0"/>
                <w:sz w:val="20"/>
                <w:szCs w:val="20"/>
                <w:lang w:eastAsia="ro-RO"/>
              </w:rPr>
            </w:pPr>
          </w:p>
          <w:p w:rsidR="008C10EF" w:rsidRPr="00B651DF" w:rsidRDefault="008C10EF" w:rsidP="008C10EF">
            <w:pPr>
              <w:contextualSpacing/>
              <w:rPr>
                <w:rFonts w:ascii="Times New Roman" w:eastAsia="Times New Roman" w:hAnsi="Times New Roman"/>
                <w:b/>
                <w:color w:val="0070C0"/>
                <w:sz w:val="20"/>
                <w:szCs w:val="20"/>
                <w:lang w:eastAsia="ro-RO"/>
              </w:rPr>
            </w:pPr>
            <w:r w:rsidRPr="00B651DF">
              <w:rPr>
                <w:rFonts w:ascii="Times New Roman" w:eastAsia="Times New Roman" w:hAnsi="Times New Roman"/>
                <w:b/>
                <w:color w:val="0070C0"/>
                <w:sz w:val="20"/>
                <w:szCs w:val="20"/>
                <w:lang w:eastAsia="ro-RO"/>
              </w:rPr>
              <w:t xml:space="preserve">Părţile 1 şi 2 din anexa I, partea 1 din anexa II, anexa III  </w:t>
            </w:r>
          </w:p>
          <w:p w:rsidR="008C10EF" w:rsidRPr="00B651DF" w:rsidRDefault="008C10EF" w:rsidP="008C10EF">
            <w:pPr>
              <w:shd w:val="clear" w:color="auto" w:fill="FFFFFF"/>
              <w:contextualSpacing/>
              <w:rPr>
                <w:rFonts w:ascii="Times New Roman" w:eastAsia="Times New Roman" w:hAnsi="Times New Roman"/>
                <w:b/>
                <w:color w:val="0070C0"/>
                <w:sz w:val="20"/>
                <w:szCs w:val="20"/>
                <w:lang w:eastAsia="ro-RO"/>
              </w:rPr>
            </w:pPr>
            <w:r w:rsidRPr="00B651DF">
              <w:rPr>
                <w:rFonts w:ascii="Times New Roman" w:eastAsia="Times New Roman" w:hAnsi="Times New Roman"/>
                <w:b/>
                <w:bCs/>
                <w:color w:val="0070C0"/>
                <w:sz w:val="20"/>
                <w:szCs w:val="20"/>
                <w:lang w:eastAsia="ro-RO"/>
              </w:rPr>
              <w:t>ANEXA I  Recunoaştereasocietăţilor de ameliorare şi a exploataţiilor de ameliorare şi aprobarea programelor de ameliorare menţionate în capitolul II</w:t>
            </w:r>
          </w:p>
          <w:p w:rsidR="008C10EF" w:rsidRPr="00B651DF" w:rsidRDefault="008C10EF" w:rsidP="008C10EF">
            <w:pPr>
              <w:shd w:val="clear" w:color="auto" w:fill="FFFFFF"/>
              <w:contextualSpacing/>
              <w:jc w:val="both"/>
              <w:rPr>
                <w:rFonts w:ascii="Times New Roman" w:eastAsia="Times New Roman" w:hAnsi="Times New Roman"/>
                <w:b/>
                <w:bCs/>
                <w:color w:val="0070C0"/>
                <w:sz w:val="20"/>
                <w:szCs w:val="20"/>
                <w:lang w:eastAsia="ro-RO"/>
              </w:rPr>
            </w:pPr>
            <w:r w:rsidRPr="00B651DF">
              <w:rPr>
                <w:rFonts w:ascii="Times New Roman" w:eastAsia="Times New Roman" w:hAnsi="Times New Roman"/>
                <w:b/>
                <w:bCs/>
                <w:color w:val="0070C0"/>
                <w:sz w:val="20"/>
                <w:szCs w:val="20"/>
                <w:lang w:eastAsia="ro-RO"/>
              </w:rPr>
              <w:t>PARTEA 1:Cerinţe privind recunoaştereasocietăţilor de ameliorare şi a exploataţiilor de ameliorare menţionate la articolul 4 alineatul (3) litera (b)</w:t>
            </w:r>
          </w:p>
          <w:p w:rsidR="008C10EF" w:rsidRPr="00B651DF" w:rsidRDefault="008C10EF" w:rsidP="008C10EF">
            <w:pPr>
              <w:shd w:val="clear" w:color="auto" w:fill="FFFFFF"/>
              <w:contextualSpacing/>
              <w:jc w:val="both"/>
              <w:rPr>
                <w:rFonts w:ascii="Times New Roman" w:eastAsia="Times New Roman" w:hAnsi="Times New Roman"/>
                <w:b/>
                <w:color w:val="0070C0"/>
                <w:sz w:val="20"/>
                <w:szCs w:val="20"/>
                <w:lang w:eastAsia="ro-RO"/>
              </w:rPr>
            </w:pPr>
            <w:r w:rsidRPr="00B651DF">
              <w:rPr>
                <w:rFonts w:ascii="Times New Roman" w:eastAsia="Times New Roman" w:hAnsi="Times New Roman"/>
                <w:b/>
                <w:bCs/>
                <w:color w:val="0070C0"/>
                <w:sz w:val="20"/>
                <w:szCs w:val="20"/>
                <w:lang w:eastAsia="ro-RO"/>
              </w:rPr>
              <w:t>PARTEA 2:Cerinţe privind aprobarea programelor de ameliorare desfăşurate de societăţile de ameliorare şi de exploataţiile de ameliorare menţionate la articolul 8 alineatul (3) şi, după caz, la articolul 12</w:t>
            </w:r>
          </w:p>
          <w:p w:rsidR="009722F8" w:rsidRDefault="009722F8" w:rsidP="008C10EF">
            <w:pPr>
              <w:shd w:val="clear" w:color="auto" w:fill="FFFFFF"/>
              <w:contextualSpacing/>
              <w:rPr>
                <w:rFonts w:ascii="Times New Roman" w:eastAsia="Times New Roman" w:hAnsi="Times New Roman"/>
                <w:bCs/>
                <w:color w:val="000000" w:themeColor="text1"/>
                <w:sz w:val="20"/>
                <w:szCs w:val="20"/>
                <w:lang w:eastAsia="ro-RO"/>
              </w:rPr>
            </w:pPr>
          </w:p>
          <w:p w:rsidR="006E7BB4" w:rsidRDefault="006E7BB4" w:rsidP="008C10EF">
            <w:pPr>
              <w:shd w:val="clear" w:color="auto" w:fill="FFFFFF"/>
              <w:contextualSpacing/>
              <w:rPr>
                <w:rFonts w:ascii="Times New Roman" w:eastAsia="Times New Roman" w:hAnsi="Times New Roman"/>
                <w:bCs/>
                <w:color w:val="000000" w:themeColor="text1"/>
                <w:sz w:val="20"/>
                <w:szCs w:val="20"/>
                <w:lang w:eastAsia="ro-RO"/>
              </w:rPr>
            </w:pPr>
          </w:p>
          <w:p w:rsidR="009722F8" w:rsidRDefault="009722F8" w:rsidP="008C10EF">
            <w:pPr>
              <w:shd w:val="clear" w:color="auto" w:fill="FFFFFF"/>
              <w:contextualSpacing/>
              <w:rPr>
                <w:rFonts w:ascii="Times New Roman" w:eastAsia="Times New Roman" w:hAnsi="Times New Roman"/>
                <w:bCs/>
                <w:color w:val="000000" w:themeColor="text1"/>
                <w:sz w:val="20"/>
                <w:szCs w:val="20"/>
                <w:lang w:eastAsia="ro-RO"/>
              </w:rPr>
            </w:pPr>
          </w:p>
          <w:p w:rsidR="006E7BB4" w:rsidRDefault="006E7BB4" w:rsidP="008C10EF">
            <w:pPr>
              <w:shd w:val="clear" w:color="auto" w:fill="FFFFFF"/>
              <w:contextualSpacing/>
              <w:rPr>
                <w:rFonts w:ascii="Times New Roman" w:eastAsia="Times New Roman" w:hAnsi="Times New Roman"/>
                <w:bCs/>
                <w:color w:val="000000" w:themeColor="text1"/>
                <w:sz w:val="20"/>
                <w:szCs w:val="20"/>
                <w:lang w:eastAsia="ro-RO"/>
              </w:rPr>
            </w:pPr>
          </w:p>
          <w:p w:rsidR="006E7BB4" w:rsidRDefault="006E7BB4" w:rsidP="008C10EF">
            <w:pPr>
              <w:shd w:val="clear" w:color="auto" w:fill="FFFFFF"/>
              <w:contextualSpacing/>
              <w:rPr>
                <w:rFonts w:ascii="Times New Roman" w:eastAsia="Times New Roman" w:hAnsi="Times New Roman"/>
                <w:bCs/>
                <w:color w:val="000000" w:themeColor="text1"/>
                <w:sz w:val="20"/>
                <w:szCs w:val="20"/>
                <w:lang w:eastAsia="ro-RO"/>
              </w:rPr>
            </w:pPr>
          </w:p>
          <w:p w:rsidR="006E7BB4" w:rsidRDefault="006E7BB4" w:rsidP="008C10EF">
            <w:pPr>
              <w:shd w:val="clear" w:color="auto" w:fill="FFFFFF"/>
              <w:contextualSpacing/>
              <w:rPr>
                <w:rFonts w:ascii="Times New Roman" w:eastAsia="Times New Roman" w:hAnsi="Times New Roman"/>
                <w:bCs/>
                <w:color w:val="000000" w:themeColor="text1"/>
                <w:sz w:val="20"/>
                <w:szCs w:val="20"/>
                <w:lang w:eastAsia="ro-RO"/>
              </w:rPr>
            </w:pPr>
          </w:p>
          <w:p w:rsidR="006E7BB4" w:rsidRDefault="006E7BB4" w:rsidP="008C10EF">
            <w:pPr>
              <w:shd w:val="clear" w:color="auto" w:fill="FFFFFF"/>
              <w:contextualSpacing/>
              <w:rPr>
                <w:rFonts w:ascii="Times New Roman" w:eastAsia="Times New Roman" w:hAnsi="Times New Roman"/>
                <w:bCs/>
                <w:color w:val="000000" w:themeColor="text1"/>
                <w:sz w:val="20"/>
                <w:szCs w:val="20"/>
                <w:lang w:eastAsia="ro-RO"/>
              </w:rPr>
            </w:pPr>
          </w:p>
          <w:p w:rsidR="008C10EF" w:rsidRPr="00B651DF" w:rsidRDefault="008C10EF" w:rsidP="008C10EF">
            <w:pPr>
              <w:shd w:val="clear" w:color="auto" w:fill="FFFFFF"/>
              <w:contextualSpacing/>
              <w:rPr>
                <w:rFonts w:ascii="Times New Roman" w:eastAsia="Times New Roman" w:hAnsi="Times New Roman"/>
                <w:b/>
                <w:bCs/>
                <w:color w:val="0070C0"/>
                <w:sz w:val="20"/>
                <w:szCs w:val="20"/>
                <w:lang w:eastAsia="ro-RO"/>
              </w:rPr>
            </w:pPr>
            <w:r w:rsidRPr="00B651DF">
              <w:rPr>
                <w:rFonts w:ascii="Times New Roman" w:eastAsia="Times New Roman" w:hAnsi="Times New Roman"/>
                <w:b/>
                <w:bCs/>
                <w:color w:val="0070C0"/>
                <w:sz w:val="20"/>
                <w:szCs w:val="20"/>
                <w:lang w:eastAsia="ro-RO"/>
              </w:rPr>
              <w:t>ANEXA II Înscrierea în registre genealogice şi înregistrarea în registre zootehnice, menţionate în capitolul IV</w:t>
            </w:r>
          </w:p>
          <w:p w:rsidR="008C10EF" w:rsidRPr="00B651DF" w:rsidRDefault="008C10EF" w:rsidP="008C10EF">
            <w:pPr>
              <w:shd w:val="clear" w:color="auto" w:fill="FFFFFF"/>
              <w:contextualSpacing/>
              <w:jc w:val="both"/>
              <w:rPr>
                <w:rFonts w:ascii="Times New Roman" w:eastAsia="Times New Roman" w:hAnsi="Times New Roman"/>
                <w:b/>
                <w:bCs/>
                <w:color w:val="0070C0"/>
                <w:sz w:val="20"/>
                <w:szCs w:val="20"/>
                <w:lang w:eastAsia="ro-RO"/>
              </w:rPr>
            </w:pPr>
            <w:r w:rsidRPr="00B651DF">
              <w:rPr>
                <w:rFonts w:ascii="Times New Roman" w:eastAsia="Times New Roman" w:hAnsi="Times New Roman"/>
                <w:b/>
                <w:bCs/>
                <w:color w:val="0070C0"/>
                <w:sz w:val="20"/>
                <w:szCs w:val="20"/>
                <w:lang w:eastAsia="ro-RO"/>
              </w:rPr>
              <w:t>PARTEA 1:Înscrierea animalelor de reproducţie de rasă pură în registre genealogice şi înregistrarea animalelor în secţiunile suplimentare</w:t>
            </w:r>
          </w:p>
          <w:p w:rsidR="008C10EF" w:rsidRPr="00B651DF" w:rsidRDefault="008C10EF" w:rsidP="008C10EF">
            <w:pPr>
              <w:shd w:val="clear" w:color="auto" w:fill="FFFFFF"/>
              <w:contextualSpacing/>
              <w:rPr>
                <w:rFonts w:ascii="Times New Roman" w:eastAsia="Times New Roman" w:hAnsi="Times New Roman"/>
                <w:b/>
                <w:bCs/>
                <w:color w:val="0070C0"/>
                <w:sz w:val="20"/>
                <w:szCs w:val="20"/>
                <w:lang w:eastAsia="ro-RO"/>
              </w:rPr>
            </w:pPr>
            <w:r w:rsidRPr="00B651DF">
              <w:rPr>
                <w:rFonts w:ascii="Times New Roman" w:eastAsia="Times New Roman" w:hAnsi="Times New Roman"/>
                <w:b/>
                <w:bCs/>
                <w:color w:val="0070C0"/>
                <w:sz w:val="20"/>
                <w:szCs w:val="20"/>
                <w:lang w:eastAsia="ro-RO"/>
              </w:rPr>
              <w:t>CAPITOLUL I:Înscrierea animalelor de reproducţie de rasă pură în secţiunea principală</w:t>
            </w:r>
          </w:p>
          <w:p w:rsidR="008C10EF" w:rsidRPr="00B651DF" w:rsidRDefault="008C10EF" w:rsidP="008C10EF">
            <w:pPr>
              <w:shd w:val="clear" w:color="auto" w:fill="FFFFFF"/>
              <w:contextualSpacing/>
              <w:rPr>
                <w:rFonts w:ascii="Times New Roman" w:eastAsia="Times New Roman" w:hAnsi="Times New Roman"/>
                <w:b/>
                <w:bCs/>
                <w:color w:val="0070C0"/>
                <w:sz w:val="20"/>
                <w:szCs w:val="20"/>
                <w:lang w:eastAsia="ro-RO"/>
              </w:rPr>
            </w:pPr>
            <w:r w:rsidRPr="00B651DF">
              <w:rPr>
                <w:rFonts w:ascii="Times New Roman" w:eastAsia="Times New Roman" w:hAnsi="Times New Roman"/>
                <w:b/>
                <w:bCs/>
                <w:color w:val="0070C0"/>
                <w:sz w:val="20"/>
                <w:szCs w:val="20"/>
                <w:lang w:eastAsia="ro-RO"/>
              </w:rPr>
              <w:t>CAPITOLUL II:Înregistrarea animalelor în secţiuni suplimentare</w:t>
            </w:r>
          </w:p>
          <w:p w:rsidR="008C10EF" w:rsidRPr="00B651DF" w:rsidRDefault="008C10EF" w:rsidP="008C10EF">
            <w:pPr>
              <w:shd w:val="clear" w:color="auto" w:fill="FFFFFF"/>
              <w:ind w:right="-30"/>
              <w:contextualSpacing/>
              <w:rPr>
                <w:rFonts w:ascii="Times New Roman" w:eastAsia="Times New Roman" w:hAnsi="Times New Roman"/>
                <w:b/>
                <w:bCs/>
                <w:color w:val="0070C0"/>
                <w:sz w:val="20"/>
                <w:szCs w:val="20"/>
                <w:lang w:eastAsia="ro-RO"/>
              </w:rPr>
            </w:pPr>
            <w:r w:rsidRPr="00B651DF">
              <w:rPr>
                <w:rFonts w:ascii="Times New Roman" w:eastAsia="Times New Roman" w:hAnsi="Times New Roman"/>
                <w:b/>
                <w:bCs/>
                <w:color w:val="0070C0"/>
                <w:sz w:val="20"/>
                <w:szCs w:val="20"/>
                <w:lang w:eastAsia="ro-RO"/>
              </w:rPr>
              <w:t>CAPITOLUL III:Trecerea la secţiunea principală a descendenţilor animalelor înregistrate în secţiuni suplimentare</w:t>
            </w:r>
          </w:p>
          <w:p w:rsidR="009722F8" w:rsidRDefault="009722F8" w:rsidP="008C10EF">
            <w:pPr>
              <w:shd w:val="clear" w:color="auto" w:fill="FFFFFF"/>
              <w:ind w:right="-30"/>
              <w:contextualSpacing/>
              <w:rPr>
                <w:rFonts w:ascii="Times New Roman" w:eastAsia="Times New Roman" w:hAnsi="Times New Roman"/>
                <w:bCs/>
                <w:color w:val="000000" w:themeColor="text1"/>
                <w:sz w:val="20"/>
                <w:szCs w:val="20"/>
                <w:lang w:eastAsia="ro-RO"/>
              </w:rPr>
            </w:pPr>
          </w:p>
          <w:p w:rsidR="00B651DF" w:rsidRDefault="00B651DF" w:rsidP="008C10EF">
            <w:pPr>
              <w:shd w:val="clear" w:color="auto" w:fill="FFFFFF"/>
              <w:ind w:right="-30"/>
              <w:contextualSpacing/>
              <w:rPr>
                <w:rFonts w:ascii="Times New Roman" w:eastAsia="Times New Roman" w:hAnsi="Times New Roman"/>
                <w:bCs/>
                <w:color w:val="000000" w:themeColor="text1"/>
                <w:sz w:val="20"/>
                <w:szCs w:val="20"/>
                <w:lang w:eastAsia="ro-RO"/>
              </w:rPr>
            </w:pPr>
          </w:p>
          <w:p w:rsidR="008C10EF" w:rsidRPr="001F711E" w:rsidRDefault="008C10EF" w:rsidP="008C10EF">
            <w:pPr>
              <w:shd w:val="clear" w:color="auto" w:fill="FFFFFF"/>
              <w:contextualSpacing/>
              <w:rPr>
                <w:rFonts w:ascii="Times New Roman" w:eastAsia="Times New Roman" w:hAnsi="Times New Roman"/>
                <w:b/>
                <w:bCs/>
                <w:color w:val="0070C0"/>
                <w:sz w:val="20"/>
                <w:szCs w:val="20"/>
                <w:lang w:eastAsia="ro-RO"/>
              </w:rPr>
            </w:pPr>
            <w:r w:rsidRPr="001F711E">
              <w:rPr>
                <w:rFonts w:ascii="Times New Roman" w:eastAsia="Times New Roman" w:hAnsi="Times New Roman"/>
                <w:b/>
                <w:bCs/>
                <w:color w:val="0070C0"/>
                <w:sz w:val="20"/>
                <w:szCs w:val="20"/>
                <w:lang w:eastAsia="ro-RO"/>
              </w:rPr>
              <w:t>ANEXA III Testarea performanţelorşi evaluarea genetică, astfel cum se prevede la art. 25</w:t>
            </w:r>
          </w:p>
          <w:p w:rsidR="008C10EF" w:rsidRPr="001F711E" w:rsidRDefault="008C10EF" w:rsidP="008C10EF">
            <w:pPr>
              <w:shd w:val="clear" w:color="auto" w:fill="FFFFFF"/>
              <w:contextualSpacing/>
              <w:jc w:val="both"/>
              <w:rPr>
                <w:rFonts w:ascii="Times New Roman" w:eastAsia="Times New Roman" w:hAnsi="Times New Roman"/>
                <w:b/>
                <w:color w:val="0070C0"/>
                <w:sz w:val="20"/>
                <w:szCs w:val="20"/>
                <w:lang w:eastAsia="ro-RO"/>
              </w:rPr>
            </w:pPr>
            <w:r w:rsidRPr="001F711E">
              <w:rPr>
                <w:rFonts w:ascii="Times New Roman" w:eastAsia="Times New Roman" w:hAnsi="Times New Roman"/>
                <w:b/>
                <w:bCs/>
                <w:color w:val="0070C0"/>
                <w:sz w:val="20"/>
                <w:szCs w:val="20"/>
                <w:lang w:eastAsia="ro-RO"/>
              </w:rPr>
              <w:t>PARTEA 1:Cerinţe generale</w:t>
            </w:r>
          </w:p>
          <w:p w:rsidR="008C10EF" w:rsidRPr="001F711E" w:rsidRDefault="008C10EF" w:rsidP="008C10EF">
            <w:pPr>
              <w:shd w:val="clear" w:color="auto" w:fill="FFFFFF"/>
              <w:contextualSpacing/>
              <w:jc w:val="both"/>
              <w:rPr>
                <w:rFonts w:ascii="Times New Roman" w:eastAsia="Times New Roman" w:hAnsi="Times New Roman"/>
                <w:b/>
                <w:color w:val="0070C0"/>
                <w:sz w:val="20"/>
                <w:szCs w:val="20"/>
                <w:lang w:eastAsia="ro-RO"/>
              </w:rPr>
            </w:pPr>
            <w:r w:rsidRPr="001F711E">
              <w:rPr>
                <w:rFonts w:ascii="Times New Roman" w:eastAsia="Times New Roman" w:hAnsi="Times New Roman"/>
                <w:b/>
                <w:bCs/>
                <w:color w:val="0070C0"/>
                <w:sz w:val="20"/>
                <w:szCs w:val="20"/>
                <w:lang w:eastAsia="ro-RO"/>
              </w:rPr>
              <w:t>PARTEA 2:Cerinţe pentru testarea performanţelor</w:t>
            </w:r>
          </w:p>
          <w:p w:rsidR="00BC6A80" w:rsidRPr="001F711E" w:rsidRDefault="008C10EF" w:rsidP="008C10EF">
            <w:pPr>
              <w:shd w:val="clear" w:color="auto" w:fill="FFFFFF"/>
              <w:jc w:val="both"/>
              <w:rPr>
                <w:rFonts w:ascii="Times New Roman" w:eastAsia="Times New Roman" w:hAnsi="Times New Roman" w:cs="Times New Roman"/>
                <w:b/>
                <w:color w:val="0070C0"/>
                <w:sz w:val="20"/>
                <w:szCs w:val="20"/>
                <w:lang w:eastAsia="ro-RO"/>
              </w:rPr>
            </w:pPr>
            <w:r w:rsidRPr="001F711E">
              <w:rPr>
                <w:rFonts w:ascii="Times New Roman" w:eastAsia="Times New Roman" w:hAnsi="Times New Roman"/>
                <w:b/>
                <w:bCs/>
                <w:color w:val="0070C0"/>
                <w:sz w:val="20"/>
                <w:szCs w:val="20"/>
                <w:lang w:eastAsia="ro-RO"/>
              </w:rPr>
              <w:t>PARTEA 3:Cerinţe pentru evaluarea genetică</w:t>
            </w:r>
          </w:p>
          <w:p w:rsidR="00BC6A80" w:rsidRDefault="00BC6A80" w:rsidP="00B94460">
            <w:pPr>
              <w:shd w:val="clear" w:color="auto" w:fill="FFFFFF"/>
              <w:jc w:val="both"/>
              <w:rPr>
                <w:rFonts w:ascii="Times New Roman" w:eastAsia="Times New Roman" w:hAnsi="Times New Roman" w:cs="Times New Roman"/>
                <w:sz w:val="18"/>
                <w:szCs w:val="18"/>
                <w:lang w:eastAsia="ro-RO"/>
              </w:rPr>
            </w:pPr>
          </w:p>
          <w:p w:rsidR="00FC2352" w:rsidRPr="000A03DF" w:rsidRDefault="00FC2352" w:rsidP="00FC2352">
            <w:pPr>
              <w:shd w:val="clear" w:color="auto" w:fill="FFFFFF"/>
              <w:jc w:val="both"/>
              <w:rPr>
                <w:rFonts w:ascii="Times New Roman" w:eastAsia="Times New Roman" w:hAnsi="Times New Roman" w:cs="Times New Roman"/>
                <w:sz w:val="18"/>
                <w:szCs w:val="18"/>
                <w:lang w:eastAsia="ro-RO"/>
              </w:rPr>
            </w:pPr>
          </w:p>
          <w:p w:rsidR="00D54B1B" w:rsidRDefault="00D54B1B" w:rsidP="00D54B1B">
            <w:pPr>
              <w:shd w:val="clear" w:color="auto" w:fill="FFFFFF"/>
              <w:jc w:val="both"/>
              <w:rPr>
                <w:rFonts w:ascii="Verdana" w:eastAsia="Times New Roman" w:hAnsi="Verdana"/>
                <w:b/>
                <w:bCs/>
                <w:sz w:val="18"/>
                <w:szCs w:val="18"/>
                <w:lang w:eastAsia="ro-RO"/>
              </w:rPr>
            </w:pPr>
          </w:p>
          <w:p w:rsidR="00703E66" w:rsidRDefault="00703E66" w:rsidP="00D54B1B">
            <w:pPr>
              <w:shd w:val="clear" w:color="auto" w:fill="FFFFFF"/>
              <w:jc w:val="both"/>
              <w:rPr>
                <w:rFonts w:ascii="Verdana" w:eastAsia="Times New Roman" w:hAnsi="Verdana"/>
                <w:b/>
                <w:bCs/>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560675" w:rsidRDefault="00560675" w:rsidP="00703E66">
            <w:pPr>
              <w:shd w:val="clear" w:color="auto" w:fill="FFFFFF"/>
              <w:jc w:val="both"/>
              <w:rPr>
                <w:rFonts w:ascii="Times New Roman" w:eastAsia="Times New Roman" w:hAnsi="Times New Roman" w:cs="Times New Roman"/>
                <w:b/>
                <w:bCs/>
                <w:color w:val="0000AF"/>
                <w:sz w:val="18"/>
                <w:szCs w:val="18"/>
                <w:lang w:eastAsia="ro-RO"/>
              </w:rPr>
            </w:pPr>
          </w:p>
          <w:p w:rsidR="00703E66" w:rsidRPr="00A0231B" w:rsidRDefault="00703E66" w:rsidP="00703E66">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0000AF"/>
                <w:sz w:val="18"/>
                <w:szCs w:val="18"/>
                <w:lang w:eastAsia="ro-RO"/>
              </w:rPr>
              <w:t>Art. 30:</w:t>
            </w:r>
            <w:r w:rsidRPr="00A0231B">
              <w:rPr>
                <w:rFonts w:ascii="Times New Roman" w:eastAsia="Times New Roman" w:hAnsi="Times New Roman" w:cs="Times New Roman"/>
                <w:b/>
                <w:bCs/>
                <w:sz w:val="18"/>
                <w:szCs w:val="18"/>
                <w:lang w:eastAsia="ro-RO"/>
              </w:rPr>
              <w:t>Eliberarea, conţinutulşi formatul certificatelor zootehnice care însoţesc animalele de reproducţieşi materialul germinativ provenit de la acestea</w:t>
            </w:r>
          </w:p>
          <w:p w:rsidR="00703E66" w:rsidRPr="00A0231B" w:rsidRDefault="00703E66" w:rsidP="00703E66">
            <w:pPr>
              <w:ind w:left="60"/>
              <w:jc w:val="both"/>
              <w:rPr>
                <w:rFonts w:ascii="Times New Roman" w:hAnsi="Times New Roman" w:cs="Times New Roman"/>
                <w:sz w:val="18"/>
                <w:szCs w:val="18"/>
              </w:rPr>
            </w:pPr>
            <w:r w:rsidRPr="00A0231B">
              <w:rPr>
                <w:rFonts w:ascii="Times New Roman" w:eastAsia="Times New Roman" w:hAnsi="Times New Roman" w:cs="Times New Roman"/>
                <w:b/>
                <w:color w:val="385623" w:themeColor="accent6" w:themeShade="80"/>
                <w:sz w:val="18"/>
                <w:szCs w:val="18"/>
                <w:lang w:eastAsia="ro-RO"/>
              </w:rPr>
              <w:t>(1)</w:t>
            </w:r>
            <w:r w:rsidRPr="00A0231B">
              <w:rPr>
                <w:rFonts w:ascii="Times New Roman" w:eastAsia="Times New Roman" w:hAnsi="Times New Roman" w:cs="Times New Roman"/>
                <w:sz w:val="18"/>
                <w:szCs w:val="18"/>
                <w:lang w:eastAsia="ro-RO"/>
              </w:rPr>
              <w:t xml:space="preserve">Când crescătorii care participă la un program de ameliorare aprobat în conformitate cu </w:t>
            </w:r>
            <w:r w:rsidRPr="00A0231B">
              <w:rPr>
                <w:rFonts w:ascii="Times New Roman" w:eastAsia="Times New Roman" w:hAnsi="Times New Roman" w:cs="Times New Roman"/>
                <w:b/>
                <w:sz w:val="18"/>
                <w:szCs w:val="18"/>
                <w:lang w:eastAsia="ro-RO"/>
              </w:rPr>
              <w:t>articolul 8</w:t>
            </w:r>
            <w:r w:rsidRPr="00A0231B">
              <w:rPr>
                <w:rFonts w:ascii="Times New Roman" w:eastAsia="Times New Roman" w:hAnsi="Times New Roman" w:cs="Times New Roman"/>
                <w:sz w:val="18"/>
                <w:szCs w:val="18"/>
                <w:lang w:eastAsia="ro-RO"/>
              </w:rPr>
              <w:t xml:space="preserve">şi, după caz, cu </w:t>
            </w:r>
            <w:r w:rsidRPr="00A0231B">
              <w:rPr>
                <w:rFonts w:ascii="Times New Roman" w:eastAsia="Times New Roman" w:hAnsi="Times New Roman" w:cs="Times New Roman"/>
                <w:b/>
                <w:sz w:val="18"/>
                <w:szCs w:val="18"/>
                <w:lang w:eastAsia="ro-RO"/>
              </w:rPr>
              <w:t>articolul 12</w:t>
            </w:r>
            <w:r w:rsidRPr="00A0231B">
              <w:rPr>
                <w:rFonts w:ascii="Times New Roman" w:eastAsia="Times New Roman" w:hAnsi="Times New Roman" w:cs="Times New Roman"/>
                <w:sz w:val="18"/>
                <w:szCs w:val="18"/>
                <w:lang w:eastAsia="ro-RO"/>
              </w:rPr>
              <w:t>, solicită certificate zootehnice pentru animalele lor de reproducţie sau materialul germinativ provenit de la acestea, societatea de ameliorare sau exploataţia de ameliorare care desfăşoară programul de ameliorare respectiv emite certificatele zootehnice respective.</w:t>
            </w:r>
          </w:p>
          <w:p w:rsidR="00703E66" w:rsidRPr="00A0231B" w:rsidRDefault="00703E66" w:rsidP="00703E66">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385623" w:themeColor="accent6" w:themeShade="80"/>
                <w:sz w:val="18"/>
                <w:szCs w:val="18"/>
                <w:lang w:eastAsia="ro-RO"/>
              </w:rPr>
              <w:t>(4)</w:t>
            </w:r>
            <w:r w:rsidRPr="00A0231B">
              <w:rPr>
                <w:rFonts w:ascii="Times New Roman" w:eastAsia="Times New Roman" w:hAnsi="Times New Roman" w:cs="Times New Roman"/>
                <w:color w:val="000000" w:themeColor="text1"/>
                <w:sz w:val="18"/>
                <w:szCs w:val="18"/>
                <w:lang w:eastAsia="ro-RO"/>
              </w:rPr>
              <w:t xml:space="preserve">Când </w:t>
            </w:r>
            <w:r w:rsidRPr="00A0231B">
              <w:rPr>
                <w:rFonts w:ascii="Times New Roman" w:eastAsia="Times New Roman" w:hAnsi="Times New Roman" w:cs="Times New Roman"/>
                <w:sz w:val="18"/>
                <w:szCs w:val="18"/>
                <w:lang w:eastAsia="ro-RO"/>
              </w:rPr>
              <w:t>animalele de reproducţie înscrise într-un registru genealogic al unei societăţi de ameliorare sau înregistrate într-un registru zootehnic al unei exploataţii de ameliorare sau materialul germinativ provenind de la acestea sunt comercializate şi când se intenţionează înscrierea sau înregistrarea animalelor de reproducţie respective sau a descendenţilorproduşi din materialul germinativ respectiv într-un alt registru genealogic sau zootehnic, animalele de reproducţie sau materialul germinativ în cauză sunt însoţite de un certificat zootehnic.</w:t>
            </w:r>
          </w:p>
          <w:p w:rsidR="00703E66" w:rsidRPr="00A0231B" w:rsidRDefault="00703E66" w:rsidP="00703E66">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385623" w:themeColor="accent6" w:themeShade="80"/>
                <w:sz w:val="18"/>
                <w:szCs w:val="18"/>
                <w:lang w:eastAsia="ro-RO"/>
              </w:rPr>
              <w:t>(6)</w:t>
            </w:r>
            <w:r w:rsidRPr="00A0231B">
              <w:rPr>
                <w:rFonts w:ascii="Times New Roman" w:eastAsia="Times New Roman" w:hAnsi="Times New Roman" w:cs="Times New Roman"/>
                <w:sz w:val="18"/>
                <w:szCs w:val="18"/>
                <w:lang w:eastAsia="ro-RO"/>
              </w:rPr>
              <w:t>Certificatele zootehnice menţionate la alineatele (4) şi (5):</w:t>
            </w:r>
          </w:p>
          <w:p w:rsidR="00703E66" w:rsidRPr="00A0231B" w:rsidRDefault="00703E66" w:rsidP="00703E66">
            <w:pPr>
              <w:shd w:val="clear" w:color="auto" w:fill="FFFFFF"/>
              <w:jc w:val="both"/>
              <w:rPr>
                <w:rFonts w:ascii="Times New Roman" w:eastAsia="Times New Roman" w:hAnsi="Times New Roman" w:cs="Times New Roman"/>
                <w:sz w:val="18"/>
                <w:szCs w:val="18"/>
                <w:lang w:eastAsia="ro-RO"/>
              </w:rPr>
            </w:pPr>
            <w:bookmarkStart w:id="52" w:name="do|caVII|ar30|al6|lia"/>
            <w:bookmarkEnd w:id="52"/>
            <w:r w:rsidRPr="00A0231B">
              <w:rPr>
                <w:rFonts w:ascii="Times New Roman" w:eastAsia="Times New Roman" w:hAnsi="Times New Roman" w:cs="Times New Roman"/>
                <w:b/>
                <w:bCs/>
                <w:color w:val="8F0000"/>
                <w:sz w:val="18"/>
                <w:szCs w:val="18"/>
                <w:lang w:eastAsia="ro-RO"/>
              </w:rPr>
              <w:t xml:space="preserve">a) </w:t>
            </w:r>
            <w:r w:rsidRPr="00A0231B">
              <w:rPr>
                <w:rFonts w:ascii="Times New Roman" w:eastAsia="Times New Roman" w:hAnsi="Times New Roman" w:cs="Times New Roman"/>
                <w:sz w:val="18"/>
                <w:szCs w:val="18"/>
                <w:lang w:eastAsia="ro-RO"/>
              </w:rPr>
              <w:t xml:space="preserve">conţininformaţiile prevăzute în părţileşi capitolele relevante din </w:t>
            </w:r>
            <w:r w:rsidRPr="00A0231B">
              <w:rPr>
                <w:rFonts w:ascii="Times New Roman" w:eastAsia="Times New Roman" w:hAnsi="Times New Roman" w:cs="Times New Roman"/>
                <w:b/>
                <w:sz w:val="18"/>
                <w:szCs w:val="18"/>
                <w:lang w:eastAsia="ro-RO"/>
              </w:rPr>
              <w:t>anexa V</w:t>
            </w:r>
            <w:r w:rsidRPr="00A0231B">
              <w:rPr>
                <w:rFonts w:ascii="Times New Roman" w:eastAsia="Times New Roman" w:hAnsi="Times New Roman" w:cs="Times New Roman"/>
                <w:sz w:val="18"/>
                <w:szCs w:val="18"/>
                <w:lang w:eastAsia="ro-RO"/>
              </w:rPr>
              <w:t>;</w:t>
            </w:r>
          </w:p>
          <w:p w:rsidR="00703E66" w:rsidRDefault="00703E66" w:rsidP="00703E66">
            <w:pPr>
              <w:shd w:val="clear" w:color="auto" w:fill="FFFFFF"/>
              <w:jc w:val="both"/>
              <w:rPr>
                <w:rFonts w:ascii="Times New Roman" w:eastAsia="Times New Roman" w:hAnsi="Times New Roman" w:cs="Times New Roman"/>
                <w:b/>
                <w:bCs/>
                <w:color w:val="008F00"/>
                <w:sz w:val="18"/>
                <w:szCs w:val="18"/>
                <w:lang w:eastAsia="ro-RO"/>
              </w:rPr>
            </w:pPr>
            <w:bookmarkStart w:id="53" w:name="do|caVII|ar30|al6|lib"/>
            <w:bookmarkEnd w:id="53"/>
            <w:r w:rsidRPr="00A0231B">
              <w:rPr>
                <w:rFonts w:ascii="Times New Roman" w:eastAsia="Times New Roman" w:hAnsi="Times New Roman" w:cs="Times New Roman"/>
                <w:b/>
                <w:bCs/>
                <w:color w:val="8F0000"/>
                <w:sz w:val="18"/>
                <w:szCs w:val="18"/>
                <w:lang w:eastAsia="ro-RO"/>
              </w:rPr>
              <w:t xml:space="preserve">b) </w:t>
            </w:r>
            <w:r w:rsidRPr="00A0231B">
              <w:rPr>
                <w:rFonts w:ascii="Times New Roman" w:eastAsia="Times New Roman" w:hAnsi="Times New Roman" w:cs="Times New Roman"/>
                <w:sz w:val="18"/>
                <w:szCs w:val="18"/>
                <w:lang w:eastAsia="ro-RO"/>
              </w:rPr>
              <w:t xml:space="preserve">respectă modelele de certificate zootehnice corespunzătoare prevăzute în actele de punere în aplicare adoptate în conformitate cu </w:t>
            </w:r>
            <w:r w:rsidRPr="00A0231B">
              <w:rPr>
                <w:rFonts w:ascii="Times New Roman" w:eastAsia="Times New Roman" w:hAnsi="Times New Roman" w:cs="Times New Roman"/>
                <w:b/>
                <w:sz w:val="18"/>
                <w:szCs w:val="18"/>
                <w:lang w:eastAsia="ro-RO"/>
              </w:rPr>
              <w:t>alineatul (10)</w:t>
            </w:r>
            <w:r>
              <w:rPr>
                <w:rFonts w:ascii="Times New Roman" w:eastAsia="Times New Roman" w:hAnsi="Times New Roman" w:cs="Times New Roman"/>
                <w:b/>
                <w:bCs/>
                <w:color w:val="008F00"/>
                <w:sz w:val="18"/>
                <w:szCs w:val="18"/>
                <w:lang w:eastAsia="ro-RO"/>
              </w:rPr>
              <w:t>.</w:t>
            </w:r>
          </w:p>
          <w:p w:rsidR="00703E66" w:rsidRPr="00A0231B" w:rsidRDefault="00703E66" w:rsidP="00703E66">
            <w:pPr>
              <w:shd w:val="clear" w:color="auto" w:fill="FFFFFF"/>
              <w:jc w:val="both"/>
              <w:rPr>
                <w:rFonts w:ascii="Times New Roman" w:eastAsia="Times New Roman" w:hAnsi="Times New Roman" w:cs="Times New Roman"/>
                <w:b/>
                <w:bCs/>
                <w:sz w:val="18"/>
                <w:szCs w:val="18"/>
                <w:lang w:eastAsia="ro-RO"/>
              </w:rPr>
            </w:pPr>
            <w:r w:rsidRPr="00A0231B">
              <w:rPr>
                <w:rFonts w:ascii="Verdana" w:eastAsia="Times New Roman" w:hAnsi="Verdana"/>
                <w:b/>
                <w:bCs/>
                <w:sz w:val="16"/>
                <w:szCs w:val="16"/>
                <w:lang w:eastAsia="ro-RO"/>
              </w:rPr>
              <w:t>ANEXA II:</w:t>
            </w:r>
            <w:r w:rsidRPr="00A0231B">
              <w:rPr>
                <w:rFonts w:ascii="Times New Roman" w:eastAsia="Times New Roman" w:hAnsi="Times New Roman" w:cs="Times New Roman"/>
                <w:b/>
                <w:bCs/>
                <w:sz w:val="18"/>
                <w:szCs w:val="18"/>
                <w:lang w:eastAsia="ro-RO"/>
              </w:rPr>
              <w:t>PARTEA 1:Înscrierea animalelor de reproducţie de rasă pură în registre genealogice şi înregistrarea animalelor în secţiunile suplimentare</w:t>
            </w:r>
          </w:p>
          <w:p w:rsidR="00703E66" w:rsidRPr="00A0231B" w:rsidRDefault="00703E66" w:rsidP="00703E66">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005F00"/>
                <w:sz w:val="18"/>
                <w:szCs w:val="18"/>
                <w:lang w:eastAsia="ro-RO"/>
              </w:rPr>
              <w:t>CAPITOLUL I:</w:t>
            </w:r>
            <w:r w:rsidRPr="00A0231B">
              <w:rPr>
                <w:rFonts w:ascii="Times New Roman" w:eastAsia="Times New Roman" w:hAnsi="Times New Roman" w:cs="Times New Roman"/>
                <w:b/>
                <w:bCs/>
                <w:sz w:val="18"/>
                <w:szCs w:val="18"/>
                <w:lang w:eastAsia="ro-RO"/>
              </w:rPr>
              <w:t>Înscrierea animalelor de reproducţie de rasă pură în secţiunea principală</w:t>
            </w:r>
          </w:p>
          <w:p w:rsidR="00703E66" w:rsidRDefault="00703E66" w:rsidP="00703E66">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8F0000"/>
                <w:sz w:val="18"/>
                <w:szCs w:val="18"/>
                <w:lang w:eastAsia="ro-RO"/>
              </w:rPr>
              <w:t>1.</w:t>
            </w:r>
            <w:r w:rsidRPr="00A0231B">
              <w:rPr>
                <w:rFonts w:ascii="Times New Roman" w:eastAsia="Times New Roman" w:hAnsi="Times New Roman" w:cs="Times New Roman"/>
                <w:sz w:val="18"/>
                <w:szCs w:val="18"/>
                <w:lang w:eastAsia="ro-RO"/>
              </w:rPr>
              <w:t>Cerinţele menţionate la articolul 18 alineatul (1) sunt următoarele</w:t>
            </w:r>
          </w:p>
          <w:p w:rsidR="00703E66" w:rsidRDefault="00703E66" w:rsidP="00703E66">
            <w:pPr>
              <w:shd w:val="clear" w:color="auto" w:fill="FFFFFF"/>
              <w:jc w:val="both"/>
              <w:rPr>
                <w:rFonts w:ascii="Times New Roman" w:eastAsia="Times New Roman" w:hAnsi="Times New Roman" w:cs="Times New Roman"/>
                <w:sz w:val="18"/>
                <w:szCs w:val="18"/>
                <w:lang w:eastAsia="ro-RO"/>
              </w:rPr>
            </w:pPr>
            <w:r w:rsidRPr="00A0231B">
              <w:rPr>
                <w:rFonts w:ascii="Times New Roman" w:eastAsia="Times New Roman" w:hAnsi="Times New Roman" w:cs="Times New Roman"/>
                <w:b/>
                <w:bCs/>
                <w:color w:val="008F00"/>
                <w:sz w:val="18"/>
                <w:szCs w:val="18"/>
                <w:lang w:eastAsia="ro-RO"/>
              </w:rPr>
              <w:t xml:space="preserve">(d) </w:t>
            </w:r>
            <w:r w:rsidRPr="00A0231B">
              <w:rPr>
                <w:rFonts w:ascii="Times New Roman" w:eastAsia="Times New Roman" w:hAnsi="Times New Roman" w:cs="Times New Roman"/>
                <w:sz w:val="18"/>
                <w:szCs w:val="18"/>
                <w:lang w:eastAsia="ro-RO"/>
              </w:rPr>
              <w:t xml:space="preserve">În cazul comercializării sau al introducerii în Uniune a unui animal şi în cazul în care se intenţionează ca acest animal să fie înscris sau înregistrat în registrul genealogic, animalul respectiv este însoţit de un certificat zootehnic eliberat în conformitate cu </w:t>
            </w:r>
            <w:r w:rsidRPr="00A0231B">
              <w:rPr>
                <w:rFonts w:ascii="Times New Roman" w:eastAsia="Times New Roman" w:hAnsi="Times New Roman" w:cs="Times New Roman"/>
                <w:b/>
                <w:sz w:val="18"/>
                <w:szCs w:val="18"/>
                <w:lang w:eastAsia="ro-RO"/>
              </w:rPr>
              <w:t>articolul 30</w:t>
            </w:r>
            <w:r w:rsidRPr="00A0231B">
              <w:rPr>
                <w:rFonts w:ascii="Times New Roman" w:eastAsia="Times New Roman" w:hAnsi="Times New Roman" w:cs="Times New Roman"/>
                <w:sz w:val="18"/>
                <w:szCs w:val="18"/>
                <w:lang w:eastAsia="ro-RO"/>
              </w:rPr>
              <w:t>;</w:t>
            </w:r>
          </w:p>
          <w:p w:rsidR="00703E66" w:rsidRDefault="00703E66" w:rsidP="00703E66">
            <w:pPr>
              <w:shd w:val="clear" w:color="auto" w:fill="FFFFFF"/>
              <w:jc w:val="both"/>
              <w:rPr>
                <w:rFonts w:ascii="Times New Roman" w:eastAsia="Times New Roman" w:hAnsi="Times New Roman" w:cs="Times New Roman"/>
                <w:sz w:val="18"/>
                <w:szCs w:val="18"/>
                <w:lang w:eastAsia="ro-RO"/>
              </w:rPr>
            </w:pPr>
          </w:p>
          <w:p w:rsidR="00703E66" w:rsidRDefault="00703E66" w:rsidP="00703E66">
            <w:pPr>
              <w:shd w:val="clear" w:color="auto" w:fill="FFFFFF"/>
              <w:jc w:val="both"/>
              <w:rPr>
                <w:rFonts w:ascii="Times New Roman" w:eastAsia="Times New Roman" w:hAnsi="Times New Roman" w:cs="Times New Roman"/>
                <w:sz w:val="18"/>
                <w:szCs w:val="18"/>
                <w:lang w:eastAsia="ro-RO"/>
              </w:rPr>
            </w:pPr>
          </w:p>
          <w:p w:rsidR="00703E66" w:rsidRDefault="00703E66" w:rsidP="00703E66">
            <w:pPr>
              <w:shd w:val="clear" w:color="auto" w:fill="FFFFFF"/>
              <w:jc w:val="both"/>
              <w:rPr>
                <w:rFonts w:ascii="Times New Roman" w:eastAsia="Times New Roman" w:hAnsi="Times New Roman" w:cs="Times New Roman"/>
                <w:sz w:val="18"/>
                <w:szCs w:val="18"/>
                <w:lang w:eastAsia="ro-RO"/>
              </w:rPr>
            </w:pPr>
          </w:p>
          <w:p w:rsidR="00703E66" w:rsidRDefault="00703E66" w:rsidP="00703E66">
            <w:pPr>
              <w:shd w:val="clear" w:color="auto" w:fill="FFFFFF"/>
              <w:jc w:val="both"/>
              <w:rPr>
                <w:rFonts w:ascii="Times New Roman" w:eastAsia="Times New Roman" w:hAnsi="Times New Roman" w:cs="Times New Roman"/>
                <w:sz w:val="18"/>
                <w:szCs w:val="18"/>
                <w:lang w:eastAsia="ro-RO"/>
              </w:rPr>
            </w:pPr>
          </w:p>
          <w:p w:rsidR="00703E66" w:rsidRDefault="00703E66" w:rsidP="00703E66">
            <w:pPr>
              <w:shd w:val="clear" w:color="auto" w:fill="FFFFFF"/>
              <w:jc w:val="both"/>
              <w:rPr>
                <w:rFonts w:ascii="Times New Roman" w:eastAsia="Times New Roman" w:hAnsi="Times New Roman" w:cs="Times New Roman"/>
                <w:sz w:val="18"/>
                <w:szCs w:val="18"/>
                <w:lang w:eastAsia="ro-RO"/>
              </w:rPr>
            </w:pPr>
          </w:p>
          <w:p w:rsidR="00703E66" w:rsidRPr="00A0231B" w:rsidRDefault="00703E66" w:rsidP="00703E66">
            <w:pPr>
              <w:shd w:val="clear" w:color="auto" w:fill="FFFFFF"/>
              <w:jc w:val="both"/>
              <w:rPr>
                <w:rFonts w:ascii="Times New Roman" w:eastAsia="Times New Roman" w:hAnsi="Times New Roman" w:cs="Times New Roman"/>
                <w:sz w:val="18"/>
                <w:szCs w:val="18"/>
                <w:lang w:eastAsia="ro-RO"/>
              </w:rPr>
            </w:pPr>
          </w:p>
          <w:p w:rsidR="00BC7ED3" w:rsidRDefault="00BC7ED3" w:rsidP="00703E66">
            <w:pPr>
              <w:shd w:val="clear" w:color="auto" w:fill="FFFFFF"/>
              <w:jc w:val="both"/>
              <w:rPr>
                <w:rFonts w:ascii="Times New Roman" w:eastAsia="Times New Roman" w:hAnsi="Times New Roman" w:cs="Times New Roman"/>
                <w:b/>
                <w:bCs/>
                <w:sz w:val="18"/>
                <w:szCs w:val="18"/>
                <w:lang w:eastAsia="en-GB"/>
              </w:rPr>
            </w:pPr>
          </w:p>
          <w:p w:rsidR="00BC7ED3" w:rsidRDefault="00BC7ED3" w:rsidP="00703E66">
            <w:pPr>
              <w:shd w:val="clear" w:color="auto" w:fill="FFFFFF"/>
              <w:jc w:val="both"/>
              <w:rPr>
                <w:rFonts w:ascii="Times New Roman" w:eastAsia="Times New Roman" w:hAnsi="Times New Roman" w:cs="Times New Roman"/>
                <w:b/>
                <w:bCs/>
                <w:sz w:val="18"/>
                <w:szCs w:val="18"/>
                <w:lang w:eastAsia="en-GB"/>
              </w:rPr>
            </w:pPr>
          </w:p>
          <w:p w:rsidR="00BC7ED3" w:rsidRDefault="00BC7ED3" w:rsidP="00703E66">
            <w:pPr>
              <w:shd w:val="clear" w:color="auto" w:fill="FFFFFF"/>
              <w:jc w:val="both"/>
              <w:rPr>
                <w:rFonts w:ascii="Times New Roman" w:eastAsia="Times New Roman" w:hAnsi="Times New Roman" w:cs="Times New Roman"/>
                <w:b/>
                <w:bCs/>
                <w:sz w:val="18"/>
                <w:szCs w:val="18"/>
                <w:lang w:eastAsia="en-GB"/>
              </w:rPr>
            </w:pPr>
          </w:p>
          <w:p w:rsidR="00BC7ED3" w:rsidRDefault="00BC7ED3" w:rsidP="00703E66">
            <w:pPr>
              <w:shd w:val="clear" w:color="auto" w:fill="FFFFFF"/>
              <w:jc w:val="both"/>
              <w:rPr>
                <w:rFonts w:ascii="Times New Roman" w:eastAsia="Times New Roman" w:hAnsi="Times New Roman" w:cs="Times New Roman"/>
                <w:b/>
                <w:bCs/>
                <w:sz w:val="18"/>
                <w:szCs w:val="18"/>
                <w:lang w:eastAsia="en-GB"/>
              </w:rPr>
            </w:pPr>
          </w:p>
          <w:p w:rsidR="00BC7ED3" w:rsidRDefault="00BC7ED3" w:rsidP="00703E66">
            <w:pPr>
              <w:shd w:val="clear" w:color="auto" w:fill="FFFFFF"/>
              <w:jc w:val="both"/>
              <w:rPr>
                <w:rFonts w:ascii="Times New Roman" w:eastAsia="Times New Roman" w:hAnsi="Times New Roman" w:cs="Times New Roman"/>
                <w:b/>
                <w:bCs/>
                <w:sz w:val="18"/>
                <w:szCs w:val="18"/>
                <w:lang w:eastAsia="en-GB"/>
              </w:rPr>
            </w:pPr>
          </w:p>
          <w:p w:rsidR="00BC7ED3" w:rsidRDefault="00BC7ED3" w:rsidP="00703E66">
            <w:pPr>
              <w:shd w:val="clear" w:color="auto" w:fill="FFFFFF"/>
              <w:jc w:val="both"/>
              <w:rPr>
                <w:rFonts w:ascii="Times New Roman" w:eastAsia="Times New Roman" w:hAnsi="Times New Roman" w:cs="Times New Roman"/>
                <w:b/>
                <w:bCs/>
                <w:sz w:val="18"/>
                <w:szCs w:val="18"/>
                <w:lang w:eastAsia="en-GB"/>
              </w:rPr>
            </w:pPr>
          </w:p>
          <w:p w:rsidR="00BC7ED3" w:rsidRDefault="00BC7ED3" w:rsidP="00703E66">
            <w:pPr>
              <w:shd w:val="clear" w:color="auto" w:fill="FFFFFF"/>
              <w:jc w:val="both"/>
              <w:rPr>
                <w:rFonts w:ascii="Times New Roman" w:eastAsia="Times New Roman" w:hAnsi="Times New Roman" w:cs="Times New Roman"/>
                <w:b/>
                <w:bCs/>
                <w:sz w:val="18"/>
                <w:szCs w:val="18"/>
                <w:lang w:eastAsia="en-GB"/>
              </w:rPr>
            </w:pPr>
          </w:p>
          <w:p w:rsidR="00703E66" w:rsidRPr="007D514E" w:rsidRDefault="00703E66" w:rsidP="00703E66">
            <w:pPr>
              <w:shd w:val="clear" w:color="auto" w:fill="FFFFFF"/>
              <w:jc w:val="both"/>
              <w:rPr>
                <w:rFonts w:ascii="Times New Roman" w:eastAsia="Calibri" w:hAnsi="Times New Roman" w:cs="Times New Roman"/>
                <w:sz w:val="16"/>
                <w:szCs w:val="16"/>
                <w:lang w:val="en-GB"/>
              </w:rPr>
            </w:pPr>
            <w:r w:rsidRPr="007D514E">
              <w:rPr>
                <w:rFonts w:ascii="Times New Roman" w:eastAsia="Times New Roman" w:hAnsi="Times New Roman" w:cs="Times New Roman"/>
                <w:b/>
                <w:bCs/>
                <w:sz w:val="18"/>
                <w:szCs w:val="18"/>
                <w:lang w:eastAsia="en-GB"/>
              </w:rPr>
              <w:lastRenderedPageBreak/>
              <w:t xml:space="preserve">REGULAMENT nr. 717 din 10 aprilie 2017 de stabilire a normelor de aplicare a Regulamentului (UE) </w:t>
            </w:r>
            <w:r w:rsidR="005C7C5F">
              <w:fldChar w:fldCharType="begin"/>
            </w:r>
            <w:r w:rsidR="005C7C5F">
              <w:instrText>HYPERLINK "file:///C:\\Users\\User\\sintact%203.0\\cache\\Legislatia%20Uniunii%20Europene\\temp723542\\12045484.htm"</w:instrText>
            </w:r>
            <w:r w:rsidR="005C7C5F">
              <w:fldChar w:fldCharType="separate"/>
            </w:r>
            <w:r w:rsidRPr="007D514E">
              <w:rPr>
                <w:rFonts w:ascii="Times New Roman" w:eastAsia="Times New Roman" w:hAnsi="Times New Roman" w:cs="Times New Roman"/>
                <w:b/>
                <w:bCs/>
                <w:color w:val="333399"/>
                <w:sz w:val="18"/>
                <w:szCs w:val="18"/>
                <w:u w:val="single"/>
                <w:lang w:eastAsia="en-GB"/>
              </w:rPr>
              <w:t>2016/1012</w:t>
            </w:r>
            <w:r w:rsidR="005C7C5F">
              <w:fldChar w:fldCharType="end"/>
            </w:r>
            <w:r w:rsidRPr="007D514E">
              <w:rPr>
                <w:rFonts w:ascii="Times New Roman" w:eastAsia="Times New Roman" w:hAnsi="Times New Roman" w:cs="Times New Roman"/>
                <w:b/>
                <w:bCs/>
                <w:sz w:val="18"/>
                <w:szCs w:val="18"/>
                <w:lang w:eastAsia="en-GB"/>
              </w:rPr>
              <w:t xml:space="preserve"> al Parlamentului European şi al Consiliului privind modelele de certificate zootehnice pentru animalele de reproducţieşi materialul germinativ provenit de la acestea</w:t>
            </w:r>
            <w:r>
              <w:rPr>
                <w:rFonts w:ascii="Times New Roman" w:eastAsia="Times New Roman" w:hAnsi="Times New Roman" w:cs="Times New Roman"/>
                <w:b/>
                <w:bCs/>
                <w:sz w:val="18"/>
                <w:szCs w:val="18"/>
                <w:lang w:eastAsia="en-GB"/>
              </w:rPr>
              <w:t xml:space="preserve"> (</w:t>
            </w:r>
            <w:proofErr w:type="spellStart"/>
            <w:r w:rsidRPr="007D514E">
              <w:rPr>
                <w:rFonts w:ascii="Times New Roman" w:eastAsia="Times New Roman" w:hAnsi="Times New Roman" w:cs="Times New Roman"/>
                <w:sz w:val="16"/>
                <w:szCs w:val="16"/>
                <w:lang w:val="en-GB" w:eastAsia="en-GB"/>
              </w:rPr>
              <w:t>avândînvedereRegulamentul</w:t>
            </w:r>
            <w:proofErr w:type="spellEnd"/>
            <w:r w:rsidRPr="007D514E">
              <w:rPr>
                <w:rFonts w:ascii="Times New Roman" w:eastAsia="Times New Roman" w:hAnsi="Times New Roman" w:cs="Times New Roman"/>
                <w:sz w:val="16"/>
                <w:szCs w:val="16"/>
                <w:lang w:val="en-GB" w:eastAsia="en-GB"/>
              </w:rPr>
              <w:t xml:space="preserve"> (UE) </w:t>
            </w:r>
            <w:hyperlink r:id="rId8" w:history="1">
              <w:r w:rsidRPr="007D514E">
                <w:rPr>
                  <w:rFonts w:ascii="Times New Roman" w:eastAsia="Times New Roman" w:hAnsi="Times New Roman" w:cs="Times New Roman"/>
                  <w:b/>
                  <w:bCs/>
                  <w:color w:val="333399"/>
                  <w:sz w:val="16"/>
                  <w:szCs w:val="16"/>
                  <w:u w:val="single"/>
                  <w:lang w:val="en-GB" w:eastAsia="en-GB"/>
                </w:rPr>
                <w:t>2016/1012</w:t>
              </w:r>
            </w:hyperlink>
            <w:r w:rsidRPr="007D514E">
              <w:rPr>
                <w:rFonts w:ascii="Times New Roman" w:eastAsia="Times New Roman" w:hAnsi="Times New Roman" w:cs="Times New Roman"/>
                <w:sz w:val="16"/>
                <w:szCs w:val="16"/>
                <w:lang w:val="en-GB" w:eastAsia="en-GB"/>
              </w:rPr>
              <w:t xml:space="preserve"> al </w:t>
            </w:r>
            <w:proofErr w:type="spellStart"/>
            <w:r w:rsidRPr="007D514E">
              <w:rPr>
                <w:rFonts w:ascii="Times New Roman" w:eastAsia="Times New Roman" w:hAnsi="Times New Roman" w:cs="Times New Roman"/>
                <w:sz w:val="16"/>
                <w:szCs w:val="16"/>
                <w:lang w:val="en-GB" w:eastAsia="en-GB"/>
              </w:rPr>
              <w:t>Parlamentului</w:t>
            </w:r>
            <w:proofErr w:type="spellEnd"/>
            <w:r w:rsidRPr="007D514E">
              <w:rPr>
                <w:rFonts w:ascii="Times New Roman" w:eastAsia="Times New Roman" w:hAnsi="Times New Roman" w:cs="Times New Roman"/>
                <w:sz w:val="16"/>
                <w:szCs w:val="16"/>
                <w:lang w:val="en-GB" w:eastAsia="en-GB"/>
              </w:rPr>
              <w:t xml:space="preserve"> European </w:t>
            </w:r>
            <w:proofErr w:type="spellStart"/>
            <w:r w:rsidRPr="007D514E">
              <w:rPr>
                <w:rFonts w:ascii="Times New Roman" w:eastAsia="Times New Roman" w:hAnsi="Times New Roman" w:cs="Times New Roman"/>
                <w:sz w:val="16"/>
                <w:szCs w:val="16"/>
                <w:lang w:val="en-GB" w:eastAsia="en-GB"/>
              </w:rPr>
              <w:t>şi</w:t>
            </w:r>
            <w:proofErr w:type="spellEnd"/>
            <w:r w:rsidRPr="007D514E">
              <w:rPr>
                <w:rFonts w:ascii="Times New Roman" w:eastAsia="Times New Roman" w:hAnsi="Times New Roman" w:cs="Times New Roman"/>
                <w:sz w:val="16"/>
                <w:szCs w:val="16"/>
                <w:lang w:val="en-GB" w:eastAsia="en-GB"/>
              </w:rPr>
              <w:t xml:space="preserve"> al </w:t>
            </w:r>
            <w:proofErr w:type="spellStart"/>
            <w:r w:rsidRPr="007D514E">
              <w:rPr>
                <w:rFonts w:ascii="Times New Roman" w:eastAsia="Times New Roman" w:hAnsi="Times New Roman" w:cs="Times New Roman"/>
                <w:sz w:val="16"/>
                <w:szCs w:val="16"/>
                <w:lang w:val="en-GB" w:eastAsia="en-GB"/>
              </w:rPr>
              <w:t>Consiliului</w:t>
            </w:r>
            <w:proofErr w:type="spellEnd"/>
            <w:r w:rsidRPr="007D514E">
              <w:rPr>
                <w:rFonts w:ascii="Times New Roman" w:eastAsia="Times New Roman" w:hAnsi="Times New Roman" w:cs="Times New Roman"/>
                <w:sz w:val="16"/>
                <w:szCs w:val="16"/>
                <w:lang w:val="en-GB" w:eastAsia="en-GB"/>
              </w:rPr>
              <w:t xml:space="preserve"> din 8 </w:t>
            </w:r>
            <w:proofErr w:type="spellStart"/>
            <w:r w:rsidRPr="007D514E">
              <w:rPr>
                <w:rFonts w:ascii="Times New Roman" w:eastAsia="Times New Roman" w:hAnsi="Times New Roman" w:cs="Times New Roman"/>
                <w:sz w:val="16"/>
                <w:szCs w:val="16"/>
                <w:lang w:val="en-GB" w:eastAsia="en-GB"/>
              </w:rPr>
              <w:t>iunie</w:t>
            </w:r>
            <w:proofErr w:type="spellEnd"/>
            <w:r w:rsidRPr="007D514E">
              <w:rPr>
                <w:rFonts w:ascii="Times New Roman" w:eastAsia="Times New Roman" w:hAnsi="Times New Roman" w:cs="Times New Roman"/>
                <w:sz w:val="16"/>
                <w:szCs w:val="16"/>
                <w:lang w:val="en-GB" w:eastAsia="en-GB"/>
              </w:rPr>
              <w:t xml:space="preserve"> 2016 privindcondiţiilezootehniceşigenealogiceaplicabileameliorăriianimalelor de </w:t>
            </w:r>
            <w:proofErr w:type="spellStart"/>
            <w:r w:rsidRPr="007D514E">
              <w:rPr>
                <w:rFonts w:ascii="Times New Roman" w:eastAsia="Times New Roman" w:hAnsi="Times New Roman" w:cs="Times New Roman"/>
                <w:sz w:val="16"/>
                <w:szCs w:val="16"/>
                <w:lang w:val="en-GB" w:eastAsia="en-GB"/>
              </w:rPr>
              <w:t>reproducţie</w:t>
            </w:r>
            <w:proofErr w:type="spellEnd"/>
            <w:r w:rsidRPr="007D514E">
              <w:rPr>
                <w:rFonts w:ascii="Times New Roman" w:eastAsia="Times New Roman" w:hAnsi="Times New Roman" w:cs="Times New Roman"/>
                <w:sz w:val="16"/>
                <w:szCs w:val="16"/>
                <w:lang w:val="en-GB" w:eastAsia="en-GB"/>
              </w:rPr>
              <w:t xml:space="preserve"> de </w:t>
            </w:r>
            <w:proofErr w:type="spellStart"/>
            <w:r w:rsidRPr="007D514E">
              <w:rPr>
                <w:rFonts w:ascii="Times New Roman" w:eastAsia="Times New Roman" w:hAnsi="Times New Roman" w:cs="Times New Roman"/>
                <w:sz w:val="16"/>
                <w:szCs w:val="16"/>
                <w:lang w:val="en-GB" w:eastAsia="en-GB"/>
              </w:rPr>
              <w:t>rasăpură</w:t>
            </w:r>
            <w:proofErr w:type="spellEnd"/>
            <w:r w:rsidRPr="007D514E">
              <w:rPr>
                <w:rFonts w:ascii="Times New Roman" w:eastAsia="Times New Roman" w:hAnsi="Times New Roman" w:cs="Times New Roman"/>
                <w:sz w:val="16"/>
                <w:szCs w:val="16"/>
                <w:lang w:val="en-GB" w:eastAsia="en-GB"/>
              </w:rPr>
              <w:t xml:space="preserve">, a </w:t>
            </w:r>
            <w:proofErr w:type="spellStart"/>
            <w:r w:rsidRPr="007D514E">
              <w:rPr>
                <w:rFonts w:ascii="Times New Roman" w:eastAsia="Times New Roman" w:hAnsi="Times New Roman" w:cs="Times New Roman"/>
                <w:sz w:val="16"/>
                <w:szCs w:val="16"/>
                <w:lang w:val="en-GB" w:eastAsia="en-GB"/>
              </w:rPr>
              <w:t>porcilor</w:t>
            </w:r>
            <w:proofErr w:type="spellEnd"/>
            <w:r w:rsidRPr="007D514E">
              <w:rPr>
                <w:rFonts w:ascii="Times New Roman" w:eastAsia="Times New Roman" w:hAnsi="Times New Roman" w:cs="Times New Roman"/>
                <w:sz w:val="16"/>
                <w:szCs w:val="16"/>
                <w:lang w:val="en-GB" w:eastAsia="en-GB"/>
              </w:rPr>
              <w:t xml:space="preserve"> de </w:t>
            </w:r>
            <w:proofErr w:type="spellStart"/>
            <w:r w:rsidRPr="007D514E">
              <w:rPr>
                <w:rFonts w:ascii="Times New Roman" w:eastAsia="Times New Roman" w:hAnsi="Times New Roman" w:cs="Times New Roman"/>
                <w:sz w:val="16"/>
                <w:szCs w:val="16"/>
                <w:lang w:val="en-GB" w:eastAsia="en-GB"/>
              </w:rPr>
              <w:t>reproducţiehibrizişi</w:t>
            </w:r>
            <w:proofErr w:type="spellEnd"/>
            <w:r w:rsidRPr="007D514E">
              <w:rPr>
                <w:rFonts w:ascii="Times New Roman" w:eastAsia="Times New Roman" w:hAnsi="Times New Roman" w:cs="Times New Roman"/>
                <w:sz w:val="16"/>
                <w:szCs w:val="16"/>
                <w:lang w:val="en-GB" w:eastAsia="en-GB"/>
              </w:rPr>
              <w:t xml:space="preserve"> a </w:t>
            </w:r>
            <w:proofErr w:type="spellStart"/>
            <w:r w:rsidRPr="007D514E">
              <w:rPr>
                <w:rFonts w:ascii="Times New Roman" w:eastAsia="Times New Roman" w:hAnsi="Times New Roman" w:cs="Times New Roman"/>
                <w:sz w:val="16"/>
                <w:szCs w:val="16"/>
                <w:lang w:val="en-GB" w:eastAsia="en-GB"/>
              </w:rPr>
              <w:t>materialuluigerminativprovenit</w:t>
            </w:r>
            <w:proofErr w:type="spellEnd"/>
            <w:r w:rsidRPr="007D514E">
              <w:rPr>
                <w:rFonts w:ascii="Times New Roman" w:eastAsia="Times New Roman" w:hAnsi="Times New Roman" w:cs="Times New Roman"/>
                <w:sz w:val="16"/>
                <w:szCs w:val="16"/>
                <w:lang w:val="en-GB" w:eastAsia="en-GB"/>
              </w:rPr>
              <w:t xml:space="preserve"> de la </w:t>
            </w:r>
            <w:proofErr w:type="spellStart"/>
            <w:r w:rsidRPr="007D514E">
              <w:rPr>
                <w:rFonts w:ascii="Times New Roman" w:eastAsia="Times New Roman" w:hAnsi="Times New Roman" w:cs="Times New Roman"/>
                <w:sz w:val="16"/>
                <w:szCs w:val="16"/>
                <w:lang w:val="en-GB" w:eastAsia="en-GB"/>
              </w:rPr>
              <w:t>acestea</w:t>
            </w:r>
            <w:proofErr w:type="spellEnd"/>
            <w:r w:rsidRPr="007D514E">
              <w:rPr>
                <w:rFonts w:ascii="Times New Roman" w:eastAsia="Times New Roman" w:hAnsi="Times New Roman" w:cs="Times New Roman"/>
                <w:sz w:val="16"/>
                <w:szCs w:val="16"/>
                <w:lang w:val="en-GB" w:eastAsia="en-GB"/>
              </w:rPr>
              <w:t xml:space="preserve">, </w:t>
            </w:r>
            <w:proofErr w:type="spellStart"/>
            <w:r w:rsidRPr="007D514E">
              <w:rPr>
                <w:rFonts w:ascii="Times New Roman" w:eastAsia="Times New Roman" w:hAnsi="Times New Roman" w:cs="Times New Roman"/>
                <w:sz w:val="16"/>
                <w:szCs w:val="16"/>
                <w:lang w:val="en-GB" w:eastAsia="en-GB"/>
              </w:rPr>
              <w:t>comerţului</w:t>
            </w:r>
            <w:proofErr w:type="spellEnd"/>
            <w:r w:rsidRPr="007D514E">
              <w:rPr>
                <w:rFonts w:ascii="Times New Roman" w:eastAsia="Times New Roman" w:hAnsi="Times New Roman" w:cs="Times New Roman"/>
                <w:sz w:val="16"/>
                <w:szCs w:val="16"/>
                <w:lang w:val="en-GB" w:eastAsia="en-GB"/>
              </w:rPr>
              <w:t xml:space="preserve"> cu </w:t>
            </w:r>
            <w:proofErr w:type="spellStart"/>
            <w:r w:rsidRPr="007D514E">
              <w:rPr>
                <w:rFonts w:ascii="Times New Roman" w:eastAsia="Times New Roman" w:hAnsi="Times New Roman" w:cs="Times New Roman"/>
                <w:sz w:val="16"/>
                <w:szCs w:val="16"/>
                <w:lang w:val="en-GB" w:eastAsia="en-GB"/>
              </w:rPr>
              <w:t>acesteaşiintroduceriilorînUniuneşi</w:t>
            </w:r>
            <w:proofErr w:type="spellEnd"/>
            <w:r w:rsidRPr="007D514E">
              <w:rPr>
                <w:rFonts w:ascii="Times New Roman" w:eastAsia="Times New Roman" w:hAnsi="Times New Roman" w:cs="Times New Roman"/>
                <w:sz w:val="16"/>
                <w:szCs w:val="16"/>
                <w:lang w:val="en-GB" w:eastAsia="en-GB"/>
              </w:rPr>
              <w:t xml:space="preserve"> de </w:t>
            </w:r>
            <w:proofErr w:type="spellStart"/>
            <w:r w:rsidRPr="007D514E">
              <w:rPr>
                <w:rFonts w:ascii="Times New Roman" w:eastAsia="Times New Roman" w:hAnsi="Times New Roman" w:cs="Times New Roman"/>
                <w:sz w:val="16"/>
                <w:szCs w:val="16"/>
                <w:lang w:val="en-GB" w:eastAsia="en-GB"/>
              </w:rPr>
              <w:t>modificare</w:t>
            </w:r>
            <w:proofErr w:type="spellEnd"/>
            <w:r w:rsidRPr="007D514E">
              <w:rPr>
                <w:rFonts w:ascii="Times New Roman" w:eastAsia="Times New Roman" w:hAnsi="Times New Roman" w:cs="Times New Roman"/>
                <w:sz w:val="16"/>
                <w:szCs w:val="16"/>
                <w:lang w:val="en-GB" w:eastAsia="en-GB"/>
              </w:rPr>
              <w:t xml:space="preserve"> a </w:t>
            </w:r>
            <w:proofErr w:type="spellStart"/>
            <w:r w:rsidRPr="007D514E">
              <w:rPr>
                <w:rFonts w:ascii="Times New Roman" w:eastAsia="Times New Roman" w:hAnsi="Times New Roman" w:cs="Times New Roman"/>
                <w:sz w:val="16"/>
                <w:szCs w:val="16"/>
                <w:lang w:val="en-GB" w:eastAsia="en-GB"/>
              </w:rPr>
              <w:t>Regulamentului</w:t>
            </w:r>
            <w:proofErr w:type="spellEnd"/>
            <w:r w:rsidRPr="007D514E">
              <w:rPr>
                <w:rFonts w:ascii="Times New Roman" w:eastAsia="Times New Roman" w:hAnsi="Times New Roman" w:cs="Times New Roman"/>
                <w:sz w:val="16"/>
                <w:szCs w:val="16"/>
                <w:lang w:val="en-GB" w:eastAsia="en-GB"/>
              </w:rPr>
              <w:t xml:space="preserve"> (UE) nr. </w:t>
            </w:r>
            <w:hyperlink r:id="rId9" w:history="1">
              <w:r w:rsidRPr="007D514E">
                <w:rPr>
                  <w:rFonts w:ascii="Times New Roman" w:eastAsia="Times New Roman" w:hAnsi="Times New Roman" w:cs="Times New Roman"/>
                  <w:b/>
                  <w:bCs/>
                  <w:color w:val="333399"/>
                  <w:sz w:val="16"/>
                  <w:szCs w:val="16"/>
                  <w:u w:val="single"/>
                  <w:lang w:val="en-GB" w:eastAsia="en-GB"/>
                </w:rPr>
                <w:t>652/2014</w:t>
              </w:r>
            </w:hyperlink>
            <w:r w:rsidRPr="007D514E">
              <w:rPr>
                <w:rFonts w:ascii="Times New Roman" w:eastAsia="Times New Roman" w:hAnsi="Times New Roman" w:cs="Times New Roman"/>
                <w:sz w:val="16"/>
                <w:szCs w:val="16"/>
                <w:lang w:val="en-GB" w:eastAsia="en-GB"/>
              </w:rPr>
              <w:t>şi a Directivelor</w:t>
            </w:r>
            <w:hyperlink r:id="rId10" w:history="1">
              <w:r w:rsidRPr="007D514E">
                <w:rPr>
                  <w:rFonts w:ascii="Times New Roman" w:eastAsia="Times New Roman" w:hAnsi="Times New Roman" w:cs="Times New Roman"/>
                  <w:b/>
                  <w:bCs/>
                  <w:color w:val="333399"/>
                  <w:sz w:val="16"/>
                  <w:szCs w:val="16"/>
                  <w:u w:val="single"/>
                  <w:lang w:val="en-GB" w:eastAsia="en-GB"/>
                </w:rPr>
                <w:t>89/608/CEE</w:t>
              </w:r>
            </w:hyperlink>
            <w:r w:rsidRPr="007D514E">
              <w:rPr>
                <w:rFonts w:ascii="Times New Roman" w:eastAsia="Times New Roman" w:hAnsi="Times New Roman" w:cs="Times New Roman"/>
                <w:sz w:val="16"/>
                <w:szCs w:val="16"/>
                <w:lang w:val="en-GB" w:eastAsia="en-GB"/>
              </w:rPr>
              <w:t>şi</w:t>
            </w:r>
            <w:hyperlink r:id="rId11" w:history="1">
              <w:r w:rsidRPr="007D514E">
                <w:rPr>
                  <w:rFonts w:ascii="Times New Roman" w:eastAsia="Times New Roman" w:hAnsi="Times New Roman" w:cs="Times New Roman"/>
                  <w:b/>
                  <w:bCs/>
                  <w:color w:val="333399"/>
                  <w:sz w:val="16"/>
                  <w:szCs w:val="16"/>
                  <w:u w:val="single"/>
                  <w:lang w:val="en-GB" w:eastAsia="en-GB"/>
                </w:rPr>
                <w:t>90/425/CEE</w:t>
              </w:r>
            </w:hyperlink>
            <w:r w:rsidRPr="007D514E">
              <w:rPr>
                <w:rFonts w:ascii="Times New Roman" w:eastAsia="Times New Roman" w:hAnsi="Times New Roman" w:cs="Times New Roman"/>
                <w:sz w:val="16"/>
                <w:szCs w:val="16"/>
                <w:lang w:val="en-GB" w:eastAsia="en-GB"/>
              </w:rPr>
              <w:t xml:space="preserve"> ale </w:t>
            </w:r>
            <w:proofErr w:type="spellStart"/>
            <w:r w:rsidRPr="007D514E">
              <w:rPr>
                <w:rFonts w:ascii="Times New Roman" w:eastAsia="Times New Roman" w:hAnsi="Times New Roman" w:cs="Times New Roman"/>
                <w:sz w:val="16"/>
                <w:szCs w:val="16"/>
                <w:lang w:val="en-GB" w:eastAsia="en-GB"/>
              </w:rPr>
              <w:t>Consiliului</w:t>
            </w:r>
            <w:proofErr w:type="spellEnd"/>
            <w:r w:rsidRPr="007D514E">
              <w:rPr>
                <w:rFonts w:ascii="Times New Roman" w:eastAsia="Times New Roman" w:hAnsi="Times New Roman" w:cs="Times New Roman"/>
                <w:sz w:val="16"/>
                <w:szCs w:val="16"/>
                <w:lang w:val="en-GB" w:eastAsia="en-GB"/>
              </w:rPr>
              <w:t xml:space="preserve">, </w:t>
            </w:r>
            <w:proofErr w:type="spellStart"/>
            <w:r w:rsidRPr="007D514E">
              <w:rPr>
                <w:rFonts w:ascii="Times New Roman" w:eastAsia="Times New Roman" w:hAnsi="Times New Roman" w:cs="Times New Roman"/>
                <w:sz w:val="16"/>
                <w:szCs w:val="16"/>
                <w:lang w:val="en-GB" w:eastAsia="en-GB"/>
              </w:rPr>
              <w:t>precum</w:t>
            </w:r>
            <w:proofErr w:type="spellEnd"/>
            <w:r w:rsidRPr="007D514E">
              <w:rPr>
                <w:rFonts w:ascii="Times New Roman" w:eastAsia="Times New Roman" w:hAnsi="Times New Roman" w:cs="Times New Roman"/>
                <w:sz w:val="16"/>
                <w:szCs w:val="16"/>
                <w:lang w:val="en-GB" w:eastAsia="en-GB"/>
              </w:rPr>
              <w:t xml:space="preserve"> </w:t>
            </w:r>
            <w:proofErr w:type="spellStart"/>
            <w:r w:rsidRPr="007D514E">
              <w:rPr>
                <w:rFonts w:ascii="Times New Roman" w:eastAsia="Times New Roman" w:hAnsi="Times New Roman" w:cs="Times New Roman"/>
                <w:sz w:val="16"/>
                <w:szCs w:val="16"/>
                <w:lang w:val="en-GB" w:eastAsia="en-GB"/>
              </w:rPr>
              <w:t>şi</w:t>
            </w:r>
            <w:proofErr w:type="spellEnd"/>
            <w:r w:rsidRPr="007D514E">
              <w:rPr>
                <w:rFonts w:ascii="Times New Roman" w:eastAsia="Times New Roman" w:hAnsi="Times New Roman" w:cs="Times New Roman"/>
                <w:sz w:val="16"/>
                <w:szCs w:val="16"/>
                <w:lang w:val="en-GB" w:eastAsia="en-GB"/>
              </w:rPr>
              <w:t xml:space="preserve"> de </w:t>
            </w:r>
            <w:proofErr w:type="spellStart"/>
            <w:r w:rsidRPr="007D514E">
              <w:rPr>
                <w:rFonts w:ascii="Times New Roman" w:eastAsia="Times New Roman" w:hAnsi="Times New Roman" w:cs="Times New Roman"/>
                <w:sz w:val="16"/>
                <w:szCs w:val="16"/>
                <w:lang w:val="en-GB" w:eastAsia="en-GB"/>
              </w:rPr>
              <w:t>abrogare</w:t>
            </w:r>
            <w:proofErr w:type="spellEnd"/>
            <w:r w:rsidRPr="007D514E">
              <w:rPr>
                <w:rFonts w:ascii="Times New Roman" w:eastAsia="Times New Roman" w:hAnsi="Times New Roman" w:cs="Times New Roman"/>
                <w:sz w:val="16"/>
                <w:szCs w:val="16"/>
                <w:lang w:val="en-GB" w:eastAsia="en-GB"/>
              </w:rPr>
              <w:t xml:space="preserve"> a </w:t>
            </w:r>
            <w:proofErr w:type="spellStart"/>
            <w:r w:rsidRPr="007D514E">
              <w:rPr>
                <w:rFonts w:ascii="Times New Roman" w:eastAsia="Times New Roman" w:hAnsi="Times New Roman" w:cs="Times New Roman"/>
                <w:sz w:val="16"/>
                <w:szCs w:val="16"/>
                <w:lang w:val="en-GB" w:eastAsia="en-GB"/>
              </w:rPr>
              <w:t>anumitoracteînsectorulameliorăriianimalelor</w:t>
            </w:r>
            <w:proofErr w:type="spellEnd"/>
            <w:r w:rsidRPr="007D514E">
              <w:rPr>
                <w:rFonts w:ascii="Times New Roman" w:eastAsia="Times New Roman" w:hAnsi="Times New Roman" w:cs="Times New Roman"/>
                <w:sz w:val="16"/>
                <w:szCs w:val="16"/>
                <w:lang w:val="en-GB" w:eastAsia="en-GB"/>
              </w:rPr>
              <w:t xml:space="preserve"> ("</w:t>
            </w:r>
            <w:proofErr w:type="spellStart"/>
            <w:r w:rsidRPr="007D514E">
              <w:rPr>
                <w:rFonts w:ascii="Times New Roman" w:eastAsia="Times New Roman" w:hAnsi="Times New Roman" w:cs="Times New Roman"/>
                <w:sz w:val="16"/>
                <w:szCs w:val="16"/>
                <w:lang w:val="en-GB" w:eastAsia="en-GB"/>
              </w:rPr>
              <w:t>Regulamentulprivindameliorareaanimalelor</w:t>
            </w:r>
            <w:proofErr w:type="spellEnd"/>
            <w:r w:rsidRPr="007D514E">
              <w:rPr>
                <w:rFonts w:ascii="Times New Roman" w:eastAsia="Times New Roman" w:hAnsi="Times New Roman" w:cs="Times New Roman"/>
                <w:sz w:val="16"/>
                <w:szCs w:val="16"/>
                <w:lang w:val="en-GB" w:eastAsia="en-GB"/>
              </w:rPr>
              <w:t>") (</w:t>
            </w:r>
            <w:r w:rsidRPr="007D514E">
              <w:rPr>
                <w:rFonts w:ascii="Times New Roman" w:eastAsia="Times New Roman" w:hAnsi="Times New Roman" w:cs="Times New Roman"/>
                <w:sz w:val="16"/>
                <w:szCs w:val="16"/>
                <w:vertAlign w:val="superscript"/>
                <w:lang w:val="en-GB" w:eastAsia="en-GB"/>
              </w:rPr>
              <w:t>1</w:t>
            </w:r>
            <w:r w:rsidRPr="007D514E">
              <w:rPr>
                <w:rFonts w:ascii="Times New Roman" w:eastAsia="Times New Roman" w:hAnsi="Times New Roman" w:cs="Times New Roman"/>
                <w:sz w:val="16"/>
                <w:szCs w:val="16"/>
                <w:lang w:val="en-GB" w:eastAsia="en-GB"/>
              </w:rPr>
              <w:t xml:space="preserve">), </w:t>
            </w:r>
            <w:proofErr w:type="spellStart"/>
            <w:r w:rsidRPr="007D514E">
              <w:rPr>
                <w:rFonts w:ascii="Times New Roman" w:eastAsia="Times New Roman" w:hAnsi="Times New Roman" w:cs="Times New Roman"/>
                <w:sz w:val="16"/>
                <w:szCs w:val="16"/>
                <w:lang w:val="en-GB" w:eastAsia="en-GB"/>
              </w:rPr>
              <w:t>în</w:t>
            </w:r>
            <w:proofErr w:type="spellEnd"/>
            <w:r w:rsidRPr="007D514E">
              <w:rPr>
                <w:rFonts w:ascii="Times New Roman" w:eastAsia="Times New Roman" w:hAnsi="Times New Roman" w:cs="Times New Roman"/>
                <w:sz w:val="16"/>
                <w:szCs w:val="16"/>
                <w:lang w:val="en-GB" w:eastAsia="en-GB"/>
              </w:rPr>
              <w:t xml:space="preserve"> special </w:t>
            </w:r>
            <w:proofErr w:type="spellStart"/>
            <w:r w:rsidRPr="007D514E">
              <w:rPr>
                <w:rFonts w:ascii="Times New Roman" w:eastAsia="Times New Roman" w:hAnsi="Times New Roman" w:cs="Times New Roman"/>
                <w:sz w:val="16"/>
                <w:szCs w:val="16"/>
                <w:lang w:val="en-GB" w:eastAsia="en-GB"/>
              </w:rPr>
              <w:t>articolul</w:t>
            </w:r>
            <w:proofErr w:type="spellEnd"/>
            <w:r w:rsidRPr="007D514E">
              <w:rPr>
                <w:rFonts w:ascii="Times New Roman" w:eastAsia="Times New Roman" w:hAnsi="Times New Roman" w:cs="Times New Roman"/>
                <w:sz w:val="16"/>
                <w:szCs w:val="16"/>
                <w:lang w:val="en-GB" w:eastAsia="en-GB"/>
              </w:rPr>
              <w:t xml:space="preserve"> 30 </w:t>
            </w:r>
            <w:proofErr w:type="spellStart"/>
            <w:r w:rsidRPr="007D514E">
              <w:rPr>
                <w:rFonts w:ascii="Times New Roman" w:eastAsia="Times New Roman" w:hAnsi="Times New Roman" w:cs="Times New Roman"/>
                <w:sz w:val="16"/>
                <w:szCs w:val="16"/>
                <w:lang w:val="en-GB" w:eastAsia="en-GB"/>
              </w:rPr>
              <w:t>alineatul</w:t>
            </w:r>
            <w:proofErr w:type="spellEnd"/>
            <w:r w:rsidRPr="007D514E">
              <w:rPr>
                <w:rFonts w:ascii="Times New Roman" w:eastAsia="Times New Roman" w:hAnsi="Times New Roman" w:cs="Times New Roman"/>
                <w:sz w:val="16"/>
                <w:szCs w:val="16"/>
                <w:lang w:val="en-GB" w:eastAsia="en-GB"/>
              </w:rPr>
              <w:t xml:space="preserve"> (10),</w:t>
            </w:r>
            <w:r>
              <w:rPr>
                <w:rFonts w:ascii="Times New Roman" w:eastAsia="Times New Roman" w:hAnsi="Times New Roman" w:cs="Times New Roman"/>
                <w:sz w:val="16"/>
                <w:szCs w:val="16"/>
                <w:lang w:val="en-GB" w:eastAsia="en-GB"/>
              </w:rPr>
              <w:t>).</w:t>
            </w:r>
          </w:p>
          <w:p w:rsidR="005A73FE" w:rsidRDefault="005A73FE" w:rsidP="00D54B1B">
            <w:pPr>
              <w:shd w:val="clear" w:color="auto" w:fill="FFFFFF"/>
              <w:jc w:val="both"/>
              <w:rPr>
                <w:rFonts w:ascii="Verdana" w:eastAsia="Times New Roman" w:hAnsi="Verdana"/>
                <w:b/>
                <w:bCs/>
                <w:sz w:val="18"/>
                <w:szCs w:val="18"/>
                <w:lang w:eastAsia="ro-RO"/>
              </w:rPr>
            </w:pPr>
          </w:p>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0000AF"/>
                <w:sz w:val="20"/>
                <w:szCs w:val="20"/>
                <w:lang w:eastAsia="en-GB"/>
              </w:rPr>
              <w:t>Art. 1:</w:t>
            </w:r>
            <w:r w:rsidRPr="00EB6623">
              <w:rPr>
                <w:rFonts w:ascii="Times New Roman" w:eastAsia="Times New Roman" w:hAnsi="Times New Roman" w:cs="Times New Roman"/>
                <w:b/>
                <w:bCs/>
                <w:sz w:val="20"/>
                <w:szCs w:val="20"/>
                <w:lang w:eastAsia="en-GB"/>
              </w:rPr>
              <w:t>Obiect şi domeniu de aplicare</w:t>
            </w:r>
          </w:p>
          <w:p w:rsidR="00EB6623" w:rsidRPr="00EB6623" w:rsidRDefault="00EB6623" w:rsidP="00EB6623">
            <w:pPr>
              <w:shd w:val="clear" w:color="auto" w:fill="FFFFFF"/>
              <w:jc w:val="both"/>
              <w:rPr>
                <w:rFonts w:ascii="Times New Roman" w:hAnsi="Times New Roman" w:cs="Times New Roman"/>
                <w:sz w:val="20"/>
                <w:szCs w:val="20"/>
              </w:rPr>
            </w:pPr>
            <w:bookmarkStart w:id="54" w:name="do|ar1|pa1"/>
            <w:bookmarkEnd w:id="54"/>
            <w:r w:rsidRPr="00EB6623">
              <w:rPr>
                <w:rFonts w:ascii="Times New Roman" w:eastAsia="Times New Roman" w:hAnsi="Times New Roman" w:cs="Times New Roman"/>
                <w:sz w:val="20"/>
                <w:szCs w:val="20"/>
                <w:lang w:eastAsia="en-GB"/>
              </w:rPr>
              <w:t xml:space="preserve">Prezentul regulament stabileşte norme privind certificatele zootehnice pentru comerţul cu animale de reproducţieşi material germinativ provenit de la acestea şi pentru introducerea lor în Uniune, astfel cum se prevede în capitolul VII din Regulamentul (UE) </w:t>
            </w:r>
            <w:hyperlink r:id="rId12" w:history="1">
              <w:r w:rsidRPr="00EB6623">
                <w:rPr>
                  <w:rFonts w:ascii="Times New Roman" w:eastAsia="Times New Roman" w:hAnsi="Times New Roman" w:cs="Times New Roman"/>
                  <w:b/>
                  <w:bCs/>
                  <w:color w:val="333399"/>
                  <w:sz w:val="20"/>
                  <w:szCs w:val="20"/>
                  <w:u w:val="single"/>
                  <w:lang w:eastAsia="en-GB"/>
                </w:rPr>
                <w:t>2016/1012</w:t>
              </w:r>
            </w:hyperlink>
            <w:r w:rsidRPr="00EB6623">
              <w:rPr>
                <w:rFonts w:ascii="Times New Roman" w:eastAsia="Times New Roman" w:hAnsi="Times New Roman" w:cs="Times New Roman"/>
                <w:sz w:val="20"/>
                <w:szCs w:val="20"/>
                <w:lang w:eastAsia="en-GB"/>
              </w:rPr>
              <w:t>.</w:t>
            </w:r>
          </w:p>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0000AF"/>
                <w:sz w:val="20"/>
                <w:szCs w:val="20"/>
                <w:lang w:eastAsia="en-GB"/>
              </w:rPr>
              <w:t>Art. 2:</w:t>
            </w:r>
            <w:r w:rsidRPr="00EB6623">
              <w:rPr>
                <w:rFonts w:ascii="Times New Roman" w:eastAsia="Times New Roman" w:hAnsi="Times New Roman" w:cs="Times New Roman"/>
                <w:b/>
                <w:bCs/>
                <w:sz w:val="20"/>
                <w:szCs w:val="20"/>
                <w:lang w:eastAsia="en-GB"/>
              </w:rPr>
              <w:t>Certificate zootehnice pentru comerţul cu animale de reproducţie de rasă pură şi material germinativ provenit de la acestea şi cu porci de reproducţie hibrizi şi material germinativ provenit de la aceştia</w:t>
            </w:r>
          </w:p>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008F00"/>
                <w:sz w:val="20"/>
                <w:szCs w:val="20"/>
                <w:lang w:eastAsia="en-GB"/>
              </w:rPr>
              <w:t>(1)</w:t>
            </w:r>
            <w:r w:rsidRPr="00EB6623">
              <w:rPr>
                <w:rFonts w:ascii="Times New Roman" w:eastAsia="Times New Roman" w:hAnsi="Times New Roman" w:cs="Times New Roman"/>
                <w:sz w:val="20"/>
                <w:szCs w:val="20"/>
                <w:lang w:eastAsia="en-GB"/>
              </w:rPr>
              <w:t xml:space="preserve">În cazul comerţului cu animale de reproducţie de rasă pură şi cu material germinativ provenit de la acestea, informaţiile prevăzute în părţile 1 şi 2 din anexa V la Regulamentul (UE) </w:t>
            </w:r>
            <w:hyperlink r:id="rId13" w:history="1">
              <w:r w:rsidRPr="00EB6623">
                <w:rPr>
                  <w:rFonts w:ascii="Times New Roman" w:eastAsia="Times New Roman" w:hAnsi="Times New Roman" w:cs="Times New Roman"/>
                  <w:b/>
                  <w:bCs/>
                  <w:color w:val="333399"/>
                  <w:sz w:val="20"/>
                  <w:szCs w:val="20"/>
                  <w:u w:val="single"/>
                  <w:lang w:eastAsia="en-GB"/>
                </w:rPr>
                <w:t>2016/1012</w:t>
              </w:r>
            </w:hyperlink>
            <w:r w:rsidRPr="00EB6623">
              <w:rPr>
                <w:rFonts w:ascii="Times New Roman" w:eastAsia="Times New Roman" w:hAnsi="Times New Roman" w:cs="Times New Roman"/>
                <w:sz w:val="20"/>
                <w:szCs w:val="20"/>
                <w:lang w:eastAsia="en-GB"/>
              </w:rPr>
              <w:t xml:space="preserve"> care trebuie incluse în certificatele zootehnice care însoţesc transporturile acestor produse sunt prezentate în conformitate cu modelele de formular stabilite în următoarele secţiuni ale anexei I la prezentul regulament:</w:t>
            </w:r>
          </w:p>
          <w:p w:rsidR="00EB6623" w:rsidRPr="00EB6623" w:rsidRDefault="00EB6623" w:rsidP="00EB6623">
            <w:pPr>
              <w:shd w:val="clear" w:color="auto" w:fill="FFFFFF"/>
              <w:jc w:val="both"/>
              <w:rPr>
                <w:rFonts w:ascii="Times New Roman" w:hAnsi="Times New Roman" w:cs="Times New Roman"/>
                <w:sz w:val="20"/>
                <w:szCs w:val="20"/>
              </w:rPr>
            </w:pPr>
            <w:bookmarkStart w:id="55" w:name="do|ar2|al1|lia"/>
            <w:bookmarkEnd w:id="55"/>
            <w:r w:rsidRPr="00EB6623">
              <w:rPr>
                <w:rFonts w:ascii="Times New Roman" w:eastAsia="Times New Roman" w:hAnsi="Times New Roman" w:cs="Times New Roman"/>
                <w:b/>
                <w:bCs/>
                <w:color w:val="8F0000"/>
                <w:sz w:val="20"/>
                <w:szCs w:val="20"/>
                <w:lang w:eastAsia="en-GB"/>
              </w:rPr>
              <w:t>a)</w:t>
            </w:r>
            <w:r w:rsidRPr="00EB6623">
              <w:rPr>
                <w:rFonts w:ascii="Times New Roman" w:eastAsia="Times New Roman" w:hAnsi="Times New Roman" w:cs="Times New Roman"/>
                <w:sz w:val="20"/>
                <w:szCs w:val="20"/>
                <w:lang w:eastAsia="en-GB"/>
              </w:rPr>
              <w:t>secţiunea A privind animalele de reproducţie de rasă pură din speciile bovină, porcină, ovină şi caprină;</w:t>
            </w:r>
          </w:p>
          <w:p w:rsidR="00EB6623" w:rsidRPr="00EB6623" w:rsidRDefault="00EB6623" w:rsidP="00EB6623">
            <w:pPr>
              <w:shd w:val="clear" w:color="auto" w:fill="FFFFFF"/>
              <w:jc w:val="both"/>
              <w:rPr>
                <w:rFonts w:ascii="Times New Roman" w:hAnsi="Times New Roman" w:cs="Times New Roman"/>
                <w:sz w:val="20"/>
                <w:szCs w:val="20"/>
              </w:rPr>
            </w:pPr>
            <w:bookmarkStart w:id="56" w:name="do|ar2|al1|lib"/>
            <w:bookmarkEnd w:id="56"/>
            <w:r w:rsidRPr="00EB6623">
              <w:rPr>
                <w:rFonts w:ascii="Times New Roman" w:eastAsia="Times New Roman" w:hAnsi="Times New Roman" w:cs="Times New Roman"/>
                <w:b/>
                <w:bCs/>
                <w:color w:val="8F0000"/>
                <w:sz w:val="20"/>
                <w:szCs w:val="20"/>
                <w:lang w:eastAsia="en-GB"/>
              </w:rPr>
              <w:t>b)</w:t>
            </w:r>
            <w:r w:rsidRPr="00EB6623">
              <w:rPr>
                <w:rFonts w:ascii="Times New Roman" w:eastAsia="Times New Roman" w:hAnsi="Times New Roman" w:cs="Times New Roman"/>
                <w:sz w:val="20"/>
                <w:szCs w:val="20"/>
                <w:lang w:eastAsia="en-GB"/>
              </w:rPr>
              <w:t>secţiunea B privind materialul seminal provenit de la animale de reproducţie de rasă pură din speciile bovină, porcină, ovină, caprină şiecvină;</w:t>
            </w:r>
          </w:p>
          <w:p w:rsidR="00EB6623" w:rsidRPr="00EB6623" w:rsidRDefault="00EB6623" w:rsidP="00EB6623">
            <w:pPr>
              <w:shd w:val="clear" w:color="auto" w:fill="FFFFFF"/>
              <w:jc w:val="both"/>
              <w:rPr>
                <w:rFonts w:ascii="Times New Roman" w:hAnsi="Times New Roman" w:cs="Times New Roman"/>
                <w:sz w:val="20"/>
                <w:szCs w:val="20"/>
              </w:rPr>
            </w:pPr>
            <w:bookmarkStart w:id="57" w:name="do|ar2|al1|lic"/>
            <w:bookmarkEnd w:id="57"/>
            <w:r w:rsidRPr="00EB6623">
              <w:rPr>
                <w:rFonts w:ascii="Times New Roman" w:eastAsia="Times New Roman" w:hAnsi="Times New Roman" w:cs="Times New Roman"/>
                <w:b/>
                <w:bCs/>
                <w:color w:val="8F0000"/>
                <w:sz w:val="20"/>
                <w:szCs w:val="20"/>
                <w:lang w:eastAsia="en-GB"/>
              </w:rPr>
              <w:t>c)</w:t>
            </w:r>
            <w:r w:rsidRPr="00EB6623">
              <w:rPr>
                <w:rFonts w:ascii="Times New Roman" w:eastAsia="Times New Roman" w:hAnsi="Times New Roman" w:cs="Times New Roman"/>
                <w:sz w:val="20"/>
                <w:szCs w:val="20"/>
                <w:lang w:eastAsia="en-GB"/>
              </w:rPr>
              <w:t>secţiunea C privind ovulele provenite de la animale de reproducţie de rasă pură din speciile bovină, porcină, ovină, caprină şiecvină;</w:t>
            </w:r>
          </w:p>
          <w:p w:rsidR="00EB6623" w:rsidRPr="00EB6623" w:rsidRDefault="00EB6623" w:rsidP="00EB6623">
            <w:pPr>
              <w:shd w:val="clear" w:color="auto" w:fill="FFFFFF"/>
              <w:jc w:val="both"/>
              <w:rPr>
                <w:rFonts w:ascii="Times New Roman" w:hAnsi="Times New Roman" w:cs="Times New Roman"/>
                <w:sz w:val="20"/>
                <w:szCs w:val="20"/>
              </w:rPr>
            </w:pPr>
            <w:bookmarkStart w:id="58" w:name="do|ar2|al1|lid"/>
            <w:bookmarkEnd w:id="58"/>
            <w:r w:rsidRPr="00EB6623">
              <w:rPr>
                <w:rFonts w:ascii="Times New Roman" w:eastAsia="Times New Roman" w:hAnsi="Times New Roman" w:cs="Times New Roman"/>
                <w:b/>
                <w:bCs/>
                <w:color w:val="8F0000"/>
                <w:sz w:val="20"/>
                <w:szCs w:val="20"/>
                <w:lang w:eastAsia="en-GB"/>
              </w:rPr>
              <w:t>d)</w:t>
            </w:r>
            <w:r w:rsidRPr="00EB6623">
              <w:rPr>
                <w:rFonts w:ascii="Times New Roman" w:eastAsia="Times New Roman" w:hAnsi="Times New Roman" w:cs="Times New Roman"/>
                <w:sz w:val="20"/>
                <w:szCs w:val="20"/>
                <w:lang w:eastAsia="en-GB"/>
              </w:rPr>
              <w:t>secţiunea D privind embrionii proveniţi de la animale de reproducţie de rasă pură din speciile bovină, porcină, ovină, caprină şiecvină.</w:t>
            </w:r>
          </w:p>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008F00"/>
                <w:sz w:val="20"/>
                <w:szCs w:val="20"/>
                <w:lang w:eastAsia="en-GB"/>
              </w:rPr>
              <w:t>(2)</w:t>
            </w:r>
            <w:r w:rsidRPr="00EB6623">
              <w:rPr>
                <w:rFonts w:ascii="Times New Roman" w:eastAsia="Times New Roman" w:hAnsi="Times New Roman" w:cs="Times New Roman"/>
                <w:sz w:val="20"/>
                <w:szCs w:val="20"/>
                <w:lang w:eastAsia="en-GB"/>
              </w:rPr>
              <w:t xml:space="preserve">În cazul comerţului cu porci de reproducţie hibrizi şi cu material germinativ provenind de la aceştia, informaţiile prevăzute în părţile 1 şi 3 din anexa V la </w:t>
            </w:r>
            <w:r w:rsidRPr="00EB6623">
              <w:rPr>
                <w:rFonts w:ascii="Times New Roman" w:eastAsia="Times New Roman" w:hAnsi="Times New Roman" w:cs="Times New Roman"/>
                <w:sz w:val="20"/>
                <w:szCs w:val="20"/>
                <w:lang w:eastAsia="en-GB"/>
              </w:rPr>
              <w:lastRenderedPageBreak/>
              <w:t xml:space="preserve">Regulamentul (UE) </w:t>
            </w:r>
            <w:hyperlink r:id="rId14" w:history="1">
              <w:r w:rsidRPr="00EB6623">
                <w:rPr>
                  <w:rFonts w:ascii="Times New Roman" w:eastAsia="Times New Roman" w:hAnsi="Times New Roman" w:cs="Times New Roman"/>
                  <w:b/>
                  <w:bCs/>
                  <w:color w:val="333399"/>
                  <w:sz w:val="20"/>
                  <w:szCs w:val="20"/>
                  <w:u w:val="single"/>
                  <w:lang w:eastAsia="en-GB"/>
                </w:rPr>
                <w:t>2016/1012</w:t>
              </w:r>
            </w:hyperlink>
            <w:r w:rsidRPr="00EB6623">
              <w:rPr>
                <w:rFonts w:ascii="Times New Roman" w:eastAsia="Times New Roman" w:hAnsi="Times New Roman" w:cs="Times New Roman"/>
                <w:sz w:val="20"/>
                <w:szCs w:val="20"/>
                <w:lang w:eastAsia="en-GB"/>
              </w:rPr>
              <w:t xml:space="preserve"> care trebuie incluse în certificatele zootehnice care însoţesc transporturile acestor produse sunt prezentate în conformitate cu modelele de formular stabilite în următoarele secţiuni ale anexei II la prezentul regulament:</w:t>
            </w:r>
          </w:p>
          <w:p w:rsidR="00EB6623" w:rsidRPr="00EB6623" w:rsidRDefault="00EB6623" w:rsidP="00EB6623">
            <w:pPr>
              <w:shd w:val="clear" w:color="auto" w:fill="FFFFFF"/>
              <w:jc w:val="both"/>
              <w:rPr>
                <w:rFonts w:ascii="Times New Roman" w:hAnsi="Times New Roman" w:cs="Times New Roman"/>
                <w:sz w:val="20"/>
                <w:szCs w:val="20"/>
              </w:rPr>
            </w:pPr>
            <w:bookmarkStart w:id="59" w:name="do|ar2|al2|lia"/>
            <w:bookmarkEnd w:id="59"/>
            <w:r w:rsidRPr="00EB6623">
              <w:rPr>
                <w:rFonts w:ascii="Times New Roman" w:eastAsia="Times New Roman" w:hAnsi="Times New Roman" w:cs="Times New Roman"/>
                <w:b/>
                <w:bCs/>
                <w:color w:val="8F0000"/>
                <w:sz w:val="20"/>
                <w:szCs w:val="20"/>
                <w:lang w:eastAsia="en-GB"/>
              </w:rPr>
              <w:t>a)</w:t>
            </w:r>
            <w:r w:rsidRPr="00EB6623">
              <w:rPr>
                <w:rFonts w:ascii="Times New Roman" w:eastAsia="Times New Roman" w:hAnsi="Times New Roman" w:cs="Times New Roman"/>
                <w:sz w:val="20"/>
                <w:szCs w:val="20"/>
                <w:lang w:eastAsia="en-GB"/>
              </w:rPr>
              <w:t>secţiunea A privind porcii de reproducţie hibrizi;</w:t>
            </w:r>
          </w:p>
          <w:p w:rsidR="00EB6623" w:rsidRPr="00EB6623" w:rsidRDefault="00EB6623" w:rsidP="00EB6623">
            <w:pPr>
              <w:shd w:val="clear" w:color="auto" w:fill="FFFFFF"/>
              <w:jc w:val="both"/>
              <w:rPr>
                <w:rFonts w:ascii="Times New Roman" w:hAnsi="Times New Roman" w:cs="Times New Roman"/>
                <w:sz w:val="20"/>
                <w:szCs w:val="20"/>
              </w:rPr>
            </w:pPr>
            <w:bookmarkStart w:id="60" w:name="do|ar2|al2|lib"/>
            <w:bookmarkEnd w:id="60"/>
            <w:r w:rsidRPr="00EB6623">
              <w:rPr>
                <w:rFonts w:ascii="Times New Roman" w:eastAsia="Times New Roman" w:hAnsi="Times New Roman" w:cs="Times New Roman"/>
                <w:b/>
                <w:bCs/>
                <w:color w:val="8F0000"/>
                <w:sz w:val="20"/>
                <w:szCs w:val="20"/>
                <w:lang w:eastAsia="en-GB"/>
              </w:rPr>
              <w:t>b)</w:t>
            </w:r>
            <w:r w:rsidRPr="00EB6623">
              <w:rPr>
                <w:rFonts w:ascii="Times New Roman" w:eastAsia="Times New Roman" w:hAnsi="Times New Roman" w:cs="Times New Roman"/>
                <w:sz w:val="20"/>
                <w:szCs w:val="20"/>
                <w:lang w:eastAsia="en-GB"/>
              </w:rPr>
              <w:t>secţiunea B privind materialul seminal provenit de la porci de reproducţie hibrizi;</w:t>
            </w:r>
          </w:p>
          <w:p w:rsidR="00EB6623" w:rsidRPr="00EB6623" w:rsidRDefault="00EB6623" w:rsidP="00EB6623">
            <w:pPr>
              <w:shd w:val="clear" w:color="auto" w:fill="FFFFFF"/>
              <w:jc w:val="both"/>
              <w:rPr>
                <w:rFonts w:ascii="Times New Roman" w:hAnsi="Times New Roman" w:cs="Times New Roman"/>
                <w:sz w:val="20"/>
                <w:szCs w:val="20"/>
              </w:rPr>
            </w:pPr>
            <w:bookmarkStart w:id="61" w:name="do|ar2|al2|lic"/>
            <w:bookmarkEnd w:id="61"/>
            <w:r w:rsidRPr="00EB6623">
              <w:rPr>
                <w:rFonts w:ascii="Times New Roman" w:eastAsia="Times New Roman" w:hAnsi="Times New Roman" w:cs="Times New Roman"/>
                <w:b/>
                <w:bCs/>
                <w:color w:val="8F0000"/>
                <w:sz w:val="20"/>
                <w:szCs w:val="20"/>
                <w:lang w:eastAsia="en-GB"/>
              </w:rPr>
              <w:t>c)</w:t>
            </w:r>
            <w:r w:rsidRPr="00EB6623">
              <w:rPr>
                <w:rFonts w:ascii="Times New Roman" w:eastAsia="Times New Roman" w:hAnsi="Times New Roman" w:cs="Times New Roman"/>
                <w:sz w:val="20"/>
                <w:szCs w:val="20"/>
                <w:lang w:eastAsia="en-GB"/>
              </w:rPr>
              <w:t>secţiunea C privind ovulele provenite de la scroafe de reproducţie hibride;</w:t>
            </w:r>
          </w:p>
          <w:p w:rsidR="00EB6623" w:rsidRPr="00EB6623" w:rsidRDefault="00EB6623" w:rsidP="00EB6623">
            <w:pPr>
              <w:shd w:val="clear" w:color="auto" w:fill="FFFFFF"/>
              <w:jc w:val="both"/>
              <w:rPr>
                <w:rFonts w:ascii="Times New Roman" w:hAnsi="Times New Roman" w:cs="Times New Roman"/>
                <w:sz w:val="20"/>
                <w:szCs w:val="20"/>
              </w:rPr>
            </w:pPr>
            <w:bookmarkStart w:id="62" w:name="do|ar2|al2|lid"/>
            <w:bookmarkEnd w:id="62"/>
            <w:r w:rsidRPr="00EB6623">
              <w:rPr>
                <w:rFonts w:ascii="Times New Roman" w:eastAsia="Times New Roman" w:hAnsi="Times New Roman" w:cs="Times New Roman"/>
                <w:b/>
                <w:bCs/>
                <w:color w:val="8F0000"/>
                <w:sz w:val="20"/>
                <w:szCs w:val="20"/>
                <w:lang w:eastAsia="en-GB"/>
              </w:rPr>
              <w:t>d)</w:t>
            </w:r>
            <w:r w:rsidRPr="00EB6623">
              <w:rPr>
                <w:rFonts w:ascii="Times New Roman" w:eastAsia="Times New Roman" w:hAnsi="Times New Roman" w:cs="Times New Roman"/>
                <w:sz w:val="20"/>
                <w:szCs w:val="20"/>
                <w:lang w:eastAsia="en-GB"/>
              </w:rPr>
              <w:t>secţiunea D privind embrionii proveniţi de la porci de reproducţie hibrizi.</w:t>
            </w:r>
          </w:p>
          <w:p w:rsidR="00EB6623" w:rsidRDefault="00EB6623" w:rsidP="00EB6623">
            <w:pPr>
              <w:shd w:val="clear" w:color="auto" w:fill="FFFFFF"/>
              <w:jc w:val="both"/>
              <w:rPr>
                <w:rFonts w:ascii="Times New Roman" w:eastAsia="Times New Roman" w:hAnsi="Times New Roman" w:cs="Times New Roman"/>
                <w:b/>
                <w:bCs/>
                <w:sz w:val="20"/>
                <w:szCs w:val="20"/>
                <w:lang w:eastAsia="en-GB"/>
              </w:rPr>
            </w:pPr>
            <w:r w:rsidRPr="00EB6623">
              <w:rPr>
                <w:rFonts w:ascii="Times New Roman" w:eastAsia="Times New Roman" w:hAnsi="Times New Roman" w:cs="Times New Roman"/>
                <w:b/>
                <w:bCs/>
                <w:color w:val="0000AF"/>
                <w:sz w:val="20"/>
                <w:szCs w:val="20"/>
                <w:lang w:eastAsia="en-GB"/>
              </w:rPr>
              <w:t>Art. 3:</w:t>
            </w:r>
            <w:r w:rsidRPr="00EB6623">
              <w:rPr>
                <w:rFonts w:ascii="Times New Roman" w:eastAsia="Times New Roman" w:hAnsi="Times New Roman" w:cs="Times New Roman"/>
                <w:b/>
                <w:bCs/>
                <w:sz w:val="20"/>
                <w:szCs w:val="20"/>
                <w:lang w:eastAsia="en-GB"/>
              </w:rPr>
              <w:t>Certificate zootehnice pentru introducerea în Uniune a animalelor de reproducţie de rasă pură şi a materialului germinativ provenit de la acestea şi a porcilor de reproducţie hibrizi şi a materialului germinativ provenit de la aceştia</w:t>
            </w:r>
          </w:p>
          <w:p w:rsidR="00703E66" w:rsidRPr="00EB6623" w:rsidRDefault="00703E66" w:rsidP="00EB6623">
            <w:pPr>
              <w:shd w:val="clear" w:color="auto" w:fill="FFFFFF"/>
              <w:jc w:val="both"/>
              <w:rPr>
                <w:rFonts w:ascii="Times New Roman" w:hAnsi="Times New Roman" w:cs="Times New Roman"/>
                <w:sz w:val="20"/>
                <w:szCs w:val="20"/>
              </w:rPr>
            </w:pPr>
          </w:p>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008F00"/>
                <w:sz w:val="20"/>
                <w:szCs w:val="20"/>
                <w:lang w:eastAsia="en-GB"/>
              </w:rPr>
              <w:t>(1)</w:t>
            </w:r>
            <w:r w:rsidRPr="00EB6623">
              <w:rPr>
                <w:rFonts w:ascii="Times New Roman" w:eastAsia="Times New Roman" w:hAnsi="Times New Roman" w:cs="Times New Roman"/>
                <w:sz w:val="20"/>
                <w:szCs w:val="20"/>
                <w:lang w:eastAsia="en-GB"/>
              </w:rPr>
              <w:t xml:space="preserve">În cazul introducerii în Uniune a animalelor de reproducţie de rasă pură şi a materialului germinativ provenit de la acestea, informaţiile prevăzute în părţile 1 şi 2 din anexa V la Regulamentul (UE) </w:t>
            </w:r>
            <w:hyperlink r:id="rId15" w:history="1">
              <w:r w:rsidRPr="00EB6623">
                <w:rPr>
                  <w:rFonts w:ascii="Times New Roman" w:eastAsia="Times New Roman" w:hAnsi="Times New Roman" w:cs="Times New Roman"/>
                  <w:b/>
                  <w:bCs/>
                  <w:color w:val="333399"/>
                  <w:sz w:val="20"/>
                  <w:szCs w:val="20"/>
                  <w:u w:val="single"/>
                  <w:lang w:eastAsia="en-GB"/>
                </w:rPr>
                <w:t>2016/1012</w:t>
              </w:r>
            </w:hyperlink>
            <w:r w:rsidRPr="00EB6623">
              <w:rPr>
                <w:rFonts w:ascii="Times New Roman" w:eastAsia="Times New Roman" w:hAnsi="Times New Roman" w:cs="Times New Roman"/>
                <w:sz w:val="20"/>
                <w:szCs w:val="20"/>
                <w:lang w:eastAsia="en-GB"/>
              </w:rPr>
              <w:t xml:space="preserve"> care trebuie incluse în certificatele zootehnice care însoţesc transporturile acestor produse sunt prezentate în conformitate cu modelele de formular stabilite în următoarele secţiuni ale anexei III la prezentul regulament:</w:t>
            </w:r>
          </w:p>
          <w:p w:rsidR="00EB6623" w:rsidRPr="00EB6623" w:rsidRDefault="00EB6623" w:rsidP="00EB6623">
            <w:pPr>
              <w:shd w:val="clear" w:color="auto" w:fill="FFFFFF"/>
              <w:jc w:val="both"/>
              <w:rPr>
                <w:rFonts w:ascii="Times New Roman" w:hAnsi="Times New Roman" w:cs="Times New Roman"/>
                <w:sz w:val="20"/>
                <w:szCs w:val="20"/>
              </w:rPr>
            </w:pPr>
            <w:bookmarkStart w:id="63" w:name="do|ar3|al1|lia"/>
            <w:bookmarkEnd w:id="63"/>
            <w:r w:rsidRPr="00EB6623">
              <w:rPr>
                <w:rFonts w:ascii="Times New Roman" w:eastAsia="Times New Roman" w:hAnsi="Times New Roman" w:cs="Times New Roman"/>
                <w:b/>
                <w:bCs/>
                <w:color w:val="8F0000"/>
                <w:sz w:val="20"/>
                <w:szCs w:val="20"/>
                <w:lang w:eastAsia="en-GB"/>
              </w:rPr>
              <w:t>a)</w:t>
            </w:r>
            <w:r w:rsidRPr="00EB6623">
              <w:rPr>
                <w:rFonts w:ascii="Times New Roman" w:eastAsia="Times New Roman" w:hAnsi="Times New Roman" w:cs="Times New Roman"/>
                <w:sz w:val="20"/>
                <w:szCs w:val="20"/>
                <w:lang w:eastAsia="en-GB"/>
              </w:rPr>
              <w:t>secţiunea A privind animalele de reproducţie de rasă pură din speciile bovină, porcină, ovină, caprină şiecvină;</w:t>
            </w:r>
          </w:p>
          <w:p w:rsidR="00703E66" w:rsidRDefault="00703E66" w:rsidP="00EB6623">
            <w:pPr>
              <w:shd w:val="clear" w:color="auto" w:fill="FFFFFF"/>
              <w:jc w:val="both"/>
              <w:rPr>
                <w:rFonts w:ascii="Times New Roman" w:eastAsia="Times New Roman" w:hAnsi="Times New Roman" w:cs="Times New Roman"/>
                <w:b/>
                <w:bCs/>
                <w:color w:val="8F0000"/>
                <w:sz w:val="20"/>
                <w:szCs w:val="20"/>
                <w:lang w:eastAsia="en-GB"/>
              </w:rPr>
            </w:pPr>
            <w:bookmarkStart w:id="64" w:name="do|ar3|al1|lib"/>
            <w:bookmarkEnd w:id="64"/>
          </w:p>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8F0000"/>
                <w:sz w:val="20"/>
                <w:szCs w:val="20"/>
                <w:lang w:eastAsia="en-GB"/>
              </w:rPr>
              <w:t>b)</w:t>
            </w:r>
            <w:r w:rsidRPr="00EB6623">
              <w:rPr>
                <w:rFonts w:ascii="Times New Roman" w:eastAsia="Times New Roman" w:hAnsi="Times New Roman" w:cs="Times New Roman"/>
                <w:sz w:val="20"/>
                <w:szCs w:val="20"/>
                <w:lang w:eastAsia="en-GB"/>
              </w:rPr>
              <w:t>secţiunea B privind materialul seminal provenit de la animale de reproducţie de rasă pură din speciile bovină, porcină, ovină, caprină şiecvină;</w:t>
            </w:r>
          </w:p>
          <w:p w:rsidR="00703E66" w:rsidRDefault="00703E66" w:rsidP="00EB6623">
            <w:pPr>
              <w:shd w:val="clear" w:color="auto" w:fill="FFFFFF"/>
              <w:jc w:val="both"/>
              <w:rPr>
                <w:rFonts w:ascii="Times New Roman" w:eastAsia="Times New Roman" w:hAnsi="Times New Roman" w:cs="Times New Roman"/>
                <w:b/>
                <w:bCs/>
                <w:color w:val="8F0000"/>
                <w:sz w:val="20"/>
                <w:szCs w:val="20"/>
                <w:lang w:eastAsia="en-GB"/>
              </w:rPr>
            </w:pPr>
            <w:bookmarkStart w:id="65" w:name="do|ar3|al1|lic"/>
            <w:bookmarkEnd w:id="65"/>
          </w:p>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8F0000"/>
                <w:sz w:val="20"/>
                <w:szCs w:val="20"/>
                <w:lang w:eastAsia="en-GB"/>
              </w:rPr>
              <w:t>c)</w:t>
            </w:r>
            <w:r w:rsidRPr="00EB6623">
              <w:rPr>
                <w:rFonts w:ascii="Times New Roman" w:eastAsia="Times New Roman" w:hAnsi="Times New Roman" w:cs="Times New Roman"/>
                <w:sz w:val="20"/>
                <w:szCs w:val="20"/>
                <w:lang w:eastAsia="en-GB"/>
              </w:rPr>
              <w:t>secţiunea C privind ovulele provenite de la animale de reproducţie de rasă pură din speciile bovină, porcină, ovină, caprină şiecvină;</w:t>
            </w:r>
          </w:p>
          <w:p w:rsidR="00703E66" w:rsidRDefault="00703E66" w:rsidP="00EB6623">
            <w:pPr>
              <w:shd w:val="clear" w:color="auto" w:fill="FFFFFF"/>
              <w:jc w:val="both"/>
              <w:rPr>
                <w:rFonts w:ascii="Times New Roman" w:eastAsia="Times New Roman" w:hAnsi="Times New Roman" w:cs="Times New Roman"/>
                <w:b/>
                <w:bCs/>
                <w:color w:val="8F0000"/>
                <w:sz w:val="20"/>
                <w:szCs w:val="20"/>
                <w:lang w:eastAsia="en-GB"/>
              </w:rPr>
            </w:pPr>
            <w:bookmarkStart w:id="66" w:name="do|ar3|al1|lid"/>
            <w:bookmarkEnd w:id="66"/>
          </w:p>
          <w:p w:rsidR="00EB6623" w:rsidRDefault="00EB6623" w:rsidP="00EB6623">
            <w:pPr>
              <w:shd w:val="clear" w:color="auto" w:fill="FFFFFF"/>
              <w:jc w:val="both"/>
              <w:rPr>
                <w:rFonts w:ascii="Times New Roman" w:eastAsia="Times New Roman" w:hAnsi="Times New Roman" w:cs="Times New Roman"/>
                <w:sz w:val="20"/>
                <w:szCs w:val="20"/>
                <w:lang w:eastAsia="en-GB"/>
              </w:rPr>
            </w:pPr>
            <w:r w:rsidRPr="00EB6623">
              <w:rPr>
                <w:rFonts w:ascii="Times New Roman" w:eastAsia="Times New Roman" w:hAnsi="Times New Roman" w:cs="Times New Roman"/>
                <w:b/>
                <w:bCs/>
                <w:color w:val="8F0000"/>
                <w:sz w:val="20"/>
                <w:szCs w:val="20"/>
                <w:lang w:eastAsia="en-GB"/>
              </w:rPr>
              <w:t>d)</w:t>
            </w:r>
            <w:r w:rsidRPr="00EB6623">
              <w:rPr>
                <w:rFonts w:ascii="Times New Roman" w:eastAsia="Times New Roman" w:hAnsi="Times New Roman" w:cs="Times New Roman"/>
                <w:sz w:val="20"/>
                <w:szCs w:val="20"/>
                <w:lang w:eastAsia="en-GB"/>
              </w:rPr>
              <w:t>secţiunea D privind embrionii proveniţi de la animale de reproducţie de rasă pură din speciile bovină, porcină, ovină, caprină şiecvină.</w:t>
            </w:r>
          </w:p>
          <w:p w:rsidR="00365206" w:rsidRDefault="00365206" w:rsidP="00EB6623">
            <w:pPr>
              <w:shd w:val="clear" w:color="auto" w:fill="FFFFFF"/>
              <w:jc w:val="both"/>
              <w:rPr>
                <w:rFonts w:ascii="Times New Roman" w:eastAsia="Times New Roman" w:hAnsi="Times New Roman" w:cs="Times New Roman"/>
                <w:sz w:val="20"/>
                <w:szCs w:val="20"/>
                <w:lang w:eastAsia="en-GB"/>
              </w:rPr>
            </w:pPr>
          </w:p>
          <w:p w:rsidR="00703E66" w:rsidRDefault="00703E66" w:rsidP="00EB6623">
            <w:pPr>
              <w:shd w:val="clear" w:color="auto" w:fill="FFFFFF"/>
              <w:jc w:val="both"/>
              <w:rPr>
                <w:rFonts w:ascii="Times New Roman" w:eastAsia="Times New Roman" w:hAnsi="Times New Roman" w:cs="Times New Roman"/>
                <w:b/>
                <w:bCs/>
                <w:color w:val="0000AF"/>
                <w:sz w:val="20"/>
                <w:szCs w:val="20"/>
                <w:lang w:eastAsia="en-GB"/>
              </w:rPr>
            </w:pPr>
            <w:bookmarkStart w:id="67" w:name="do|ar4"/>
          </w:p>
          <w:p w:rsidR="00703E66" w:rsidRDefault="00703E66" w:rsidP="00EB6623">
            <w:pPr>
              <w:shd w:val="clear" w:color="auto" w:fill="FFFFFF"/>
              <w:jc w:val="both"/>
              <w:rPr>
                <w:rFonts w:ascii="Times New Roman" w:eastAsia="Times New Roman" w:hAnsi="Times New Roman" w:cs="Times New Roman"/>
                <w:b/>
                <w:bCs/>
                <w:color w:val="0000AF"/>
                <w:sz w:val="20"/>
                <w:szCs w:val="20"/>
                <w:lang w:eastAsia="en-GB"/>
              </w:rPr>
            </w:pPr>
          </w:p>
          <w:bookmarkEnd w:id="67"/>
          <w:p w:rsidR="00EB6623" w:rsidRPr="00EB6623" w:rsidRDefault="00EB6623" w:rsidP="00EB6623">
            <w:pPr>
              <w:shd w:val="clear" w:color="auto" w:fill="FFFFFF"/>
              <w:jc w:val="both"/>
              <w:rPr>
                <w:rFonts w:ascii="Times New Roman" w:hAnsi="Times New Roman" w:cs="Times New Roman"/>
                <w:sz w:val="20"/>
                <w:szCs w:val="20"/>
              </w:rPr>
            </w:pPr>
            <w:r w:rsidRPr="00EB6623">
              <w:rPr>
                <w:rFonts w:ascii="Times New Roman" w:eastAsia="Times New Roman" w:hAnsi="Times New Roman" w:cs="Times New Roman"/>
                <w:b/>
                <w:bCs/>
                <w:color w:val="0000AF"/>
                <w:sz w:val="20"/>
                <w:szCs w:val="20"/>
                <w:lang w:eastAsia="en-GB"/>
              </w:rPr>
              <w:t>Art. 4:</w:t>
            </w:r>
            <w:r w:rsidRPr="00EB6623">
              <w:rPr>
                <w:rFonts w:ascii="Times New Roman" w:eastAsia="Times New Roman" w:hAnsi="Times New Roman" w:cs="Times New Roman"/>
                <w:b/>
                <w:bCs/>
                <w:sz w:val="20"/>
                <w:szCs w:val="20"/>
                <w:lang w:eastAsia="en-GB"/>
              </w:rPr>
              <w:t>Intrarea în vigoare şi aplicarea</w:t>
            </w:r>
          </w:p>
          <w:p w:rsidR="00EB6623" w:rsidRPr="00EB6623" w:rsidRDefault="00EB6623" w:rsidP="00EB6623">
            <w:pPr>
              <w:shd w:val="clear" w:color="auto" w:fill="FFFFFF"/>
              <w:jc w:val="both"/>
              <w:rPr>
                <w:rFonts w:ascii="Times New Roman" w:eastAsia="Times New Roman" w:hAnsi="Times New Roman" w:cs="Times New Roman"/>
                <w:sz w:val="20"/>
                <w:szCs w:val="20"/>
                <w:lang w:eastAsia="en-GB"/>
              </w:rPr>
            </w:pPr>
            <w:bookmarkStart w:id="68" w:name="do|ar4|pa1"/>
            <w:bookmarkEnd w:id="68"/>
            <w:r w:rsidRPr="00EB6623">
              <w:rPr>
                <w:rFonts w:ascii="Times New Roman" w:eastAsia="Times New Roman" w:hAnsi="Times New Roman" w:cs="Times New Roman"/>
                <w:sz w:val="20"/>
                <w:szCs w:val="20"/>
                <w:lang w:eastAsia="en-GB"/>
              </w:rPr>
              <w:t>Prezentul regulament intră în vigoare în a douăzecea zi de la data publicării în Jurnalul Oficial al Uniunii Europene.</w:t>
            </w:r>
          </w:p>
          <w:p w:rsidR="00EB6623" w:rsidRPr="00EB6623" w:rsidRDefault="00EB6623" w:rsidP="00EB6623">
            <w:pPr>
              <w:shd w:val="clear" w:color="auto" w:fill="FFFFFF"/>
              <w:jc w:val="both"/>
              <w:rPr>
                <w:rFonts w:ascii="Times New Roman" w:eastAsia="Times New Roman" w:hAnsi="Times New Roman" w:cs="Times New Roman"/>
                <w:sz w:val="20"/>
                <w:szCs w:val="20"/>
                <w:lang w:eastAsia="en-GB"/>
              </w:rPr>
            </w:pPr>
            <w:bookmarkStart w:id="69" w:name="do|ar4|pa2"/>
            <w:bookmarkEnd w:id="69"/>
            <w:r w:rsidRPr="00EB6623">
              <w:rPr>
                <w:rFonts w:ascii="Times New Roman" w:eastAsia="Times New Roman" w:hAnsi="Times New Roman" w:cs="Times New Roman"/>
                <w:sz w:val="20"/>
                <w:szCs w:val="20"/>
                <w:lang w:eastAsia="en-GB"/>
              </w:rPr>
              <w:lastRenderedPageBreak/>
              <w:t>Se aplică de la 1 noiembrie 2018.</w:t>
            </w:r>
          </w:p>
          <w:p w:rsidR="00EB6623" w:rsidRPr="00EB6623" w:rsidRDefault="00EB6623" w:rsidP="00EB6623">
            <w:pPr>
              <w:shd w:val="clear" w:color="auto" w:fill="FFFFFF"/>
              <w:jc w:val="both"/>
              <w:rPr>
                <w:rFonts w:ascii="Times New Roman" w:eastAsia="Times New Roman" w:hAnsi="Times New Roman" w:cs="Times New Roman"/>
                <w:sz w:val="20"/>
                <w:szCs w:val="20"/>
                <w:lang w:eastAsia="en-GB"/>
              </w:rPr>
            </w:pPr>
            <w:bookmarkStart w:id="70" w:name="do|ar4|pa3"/>
            <w:bookmarkEnd w:id="70"/>
            <w:r w:rsidRPr="00EB6623">
              <w:rPr>
                <w:rFonts w:ascii="Times New Roman" w:eastAsia="Times New Roman" w:hAnsi="Times New Roman" w:cs="Times New Roman"/>
                <w:sz w:val="20"/>
                <w:szCs w:val="20"/>
                <w:lang w:eastAsia="en-GB"/>
              </w:rPr>
              <w:t>Prezentul regulament este obligatoriu în toate elementele sale şi se aplică direct în toate statele membre.</w:t>
            </w:r>
          </w:p>
          <w:p w:rsidR="005A73FE" w:rsidRPr="000A03DF" w:rsidRDefault="005A73FE" w:rsidP="00476076">
            <w:pPr>
              <w:shd w:val="clear" w:color="auto" w:fill="FFFFFF"/>
              <w:jc w:val="both"/>
              <w:rPr>
                <w:rFonts w:ascii="Verdana" w:eastAsia="Times New Roman" w:hAnsi="Verdana"/>
                <w:b/>
                <w:bCs/>
                <w:sz w:val="18"/>
                <w:szCs w:val="18"/>
                <w:lang w:eastAsia="ro-RO"/>
              </w:rPr>
            </w:pPr>
          </w:p>
        </w:tc>
        <w:tc>
          <w:tcPr>
            <w:tcW w:w="1134" w:type="dxa"/>
          </w:tcPr>
          <w:p w:rsidR="00D54B1B" w:rsidRPr="000A03DF" w:rsidRDefault="00D54B1B" w:rsidP="00D54B1B">
            <w:pPr>
              <w:shd w:val="clear" w:color="auto" w:fill="FFFFFF"/>
              <w:jc w:val="both"/>
              <w:rPr>
                <w:sz w:val="18"/>
                <w:szCs w:val="18"/>
              </w:rPr>
            </w:pPr>
          </w:p>
        </w:tc>
      </w:tr>
    </w:tbl>
    <w:p w:rsidR="004D4828" w:rsidRPr="000A03DF" w:rsidRDefault="004D4828" w:rsidP="00EF1236">
      <w:pPr>
        <w:spacing w:after="0"/>
        <w:rPr>
          <w:sz w:val="18"/>
          <w:szCs w:val="18"/>
        </w:rPr>
      </w:pPr>
    </w:p>
    <w:sectPr w:rsidR="004D4828" w:rsidRPr="000A03DF" w:rsidSect="00C95C7E">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lar-Identity-H">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Cambria"/>
    <w:charset w:val="00"/>
    <w:family w:val="roman"/>
    <w:pitch w:val="default"/>
    <w:sig w:usb0="00000000" w:usb1="00000000" w:usb2="00000000" w:usb3="00000000" w:csb0="00000000" w:csb1="00000000"/>
  </w:font>
  <w:font w:name="EUAlbertina-Bold-Identity-H">
    <w:altName w:val="Yu Gothic"/>
    <w:panose1 w:val="00000000000000000000"/>
    <w:charset w:val="80"/>
    <w:family w:val="auto"/>
    <w:notTrueType/>
    <w:pitch w:val="default"/>
    <w:sig w:usb0="00000001" w:usb1="08070000" w:usb2="00000010" w:usb3="00000000" w:csb0="00020000" w:csb1="00000000"/>
  </w:font>
  <w:font w:name="EUAlbertina-Italic-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m"/>
      </v:shape>
    </w:pict>
  </w:numPicBullet>
  <w:abstractNum w:abstractNumId="0">
    <w:nsid w:val="0A2854C5"/>
    <w:multiLevelType w:val="hybridMultilevel"/>
    <w:tmpl w:val="5CB06A26"/>
    <w:lvl w:ilvl="0" w:tplc="AC12BC0A">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5A761B"/>
    <w:multiLevelType w:val="hybridMultilevel"/>
    <w:tmpl w:val="668A28A0"/>
    <w:lvl w:ilvl="0" w:tplc="6D68BF88">
      <w:start w:val="1"/>
      <w:numFmt w:val="decimal"/>
      <w:lvlText w:val="(%1)"/>
      <w:lvlJc w:val="left"/>
      <w:pPr>
        <w:ind w:left="744" w:hanging="38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FE52586"/>
    <w:multiLevelType w:val="hybridMultilevel"/>
    <w:tmpl w:val="74EE2858"/>
    <w:lvl w:ilvl="0" w:tplc="9574EBBE">
      <w:start w:val="2"/>
      <w:numFmt w:val="bullet"/>
      <w:lvlText w:val="-"/>
      <w:lvlJc w:val="left"/>
      <w:pPr>
        <w:ind w:left="720" w:hanging="360"/>
      </w:pPr>
      <w:rPr>
        <w:rFonts w:ascii="Calibri" w:eastAsia="EUAlbertina-Regular-Identity-H"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07074C7"/>
    <w:multiLevelType w:val="hybridMultilevel"/>
    <w:tmpl w:val="9514B3D6"/>
    <w:lvl w:ilvl="0" w:tplc="9190E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B6569"/>
    <w:multiLevelType w:val="singleLevel"/>
    <w:tmpl w:val="6C80EEC6"/>
    <w:lvl w:ilvl="0">
      <w:start w:val="1"/>
      <w:numFmt w:val="lowerLetter"/>
      <w:lvlText w:val="%1)"/>
      <w:legacy w:legacy="1" w:legacySpace="120" w:legacyIndent="360"/>
      <w:lvlJc w:val="left"/>
      <w:pPr>
        <w:ind w:left="1800" w:hanging="360"/>
      </w:pPr>
      <w:rPr>
        <w:rFonts w:ascii="Times New Roman" w:eastAsia="Calibri" w:hAnsi="Times New Roman" w:cs="Times New Roman"/>
      </w:rPr>
    </w:lvl>
  </w:abstractNum>
  <w:abstractNum w:abstractNumId="5">
    <w:nsid w:val="436946E7"/>
    <w:multiLevelType w:val="hybridMultilevel"/>
    <w:tmpl w:val="15FEF5F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4B178D1"/>
    <w:multiLevelType w:val="hybridMultilevel"/>
    <w:tmpl w:val="55F4F102"/>
    <w:lvl w:ilvl="0" w:tplc="451A8BC4">
      <w:start w:val="1"/>
      <w:numFmt w:val="decimal"/>
      <w:lvlText w:val="(%1)"/>
      <w:lvlJc w:val="left"/>
      <w:pPr>
        <w:ind w:left="765" w:hanging="405"/>
      </w:pPr>
      <w:rPr>
        <w:rFonts w:ascii="Verdana" w:eastAsia="Times New Roman" w:hAnsi="Verdana" w:hint="default"/>
        <w:b/>
        <w:color w:val="008F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3854FFA"/>
    <w:multiLevelType w:val="hybridMultilevel"/>
    <w:tmpl w:val="5E10E7A6"/>
    <w:lvl w:ilvl="0" w:tplc="79261D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C225513"/>
    <w:multiLevelType w:val="singleLevel"/>
    <w:tmpl w:val="AD0C2762"/>
    <w:lvl w:ilvl="0">
      <w:start w:val="1"/>
      <w:numFmt w:val="lowerLetter"/>
      <w:lvlText w:val="%1)"/>
      <w:legacy w:legacy="1" w:legacySpace="120" w:legacyIndent="360"/>
      <w:lvlJc w:val="left"/>
      <w:pPr>
        <w:ind w:left="2160" w:hanging="360"/>
      </w:pPr>
    </w:lvl>
  </w:abstractNum>
  <w:abstractNum w:abstractNumId="9">
    <w:nsid w:val="63B150BF"/>
    <w:multiLevelType w:val="hybridMultilevel"/>
    <w:tmpl w:val="799A7C10"/>
    <w:lvl w:ilvl="0" w:tplc="3C726D6E">
      <w:start w:val="1"/>
      <w:numFmt w:val="decimal"/>
      <w:lvlText w:val="(%1)"/>
      <w:lvlJc w:val="left"/>
      <w:pPr>
        <w:ind w:left="1080" w:hanging="720"/>
      </w:pPr>
      <w:rPr>
        <w:rFonts w:hint="default"/>
        <w:b/>
        <w:color w:val="008F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98277F5"/>
    <w:multiLevelType w:val="hybridMultilevel"/>
    <w:tmpl w:val="A48C0C80"/>
    <w:lvl w:ilvl="0" w:tplc="1C843D3C">
      <w:start w:val="1"/>
      <w:numFmt w:val="decimal"/>
      <w:lvlText w:val="(%1)"/>
      <w:lvlJc w:val="left"/>
      <w:pPr>
        <w:ind w:left="420" w:hanging="360"/>
      </w:pPr>
      <w:rPr>
        <w:rFonts w:ascii="Verdana" w:eastAsia="Times New Roman" w:hAnsi="Verdana"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num w:numId="1">
    <w:abstractNumId w:val="0"/>
  </w:num>
  <w:num w:numId="2">
    <w:abstractNumId w:val="9"/>
  </w:num>
  <w:num w:numId="3">
    <w:abstractNumId w:val="6"/>
  </w:num>
  <w:num w:numId="4">
    <w:abstractNumId w:val="10"/>
  </w:num>
  <w:num w:numId="5">
    <w:abstractNumId w:val="7"/>
  </w:num>
  <w:num w:numId="6">
    <w:abstractNumId w:val="4"/>
  </w:num>
  <w:num w:numId="7">
    <w:abstractNumId w:val="2"/>
  </w:num>
  <w:num w:numId="8">
    <w:abstractNumId w:val="8"/>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828"/>
    <w:rsid w:val="00005B4C"/>
    <w:rsid w:val="000105D2"/>
    <w:rsid w:val="00017DD0"/>
    <w:rsid w:val="00040FD5"/>
    <w:rsid w:val="0004148E"/>
    <w:rsid w:val="0005152E"/>
    <w:rsid w:val="00053D10"/>
    <w:rsid w:val="0006019C"/>
    <w:rsid w:val="0006055B"/>
    <w:rsid w:val="00086998"/>
    <w:rsid w:val="000A03DF"/>
    <w:rsid w:val="000A0DCE"/>
    <w:rsid w:val="000A116D"/>
    <w:rsid w:val="000C5341"/>
    <w:rsid w:val="000D6F4F"/>
    <w:rsid w:val="000E47BF"/>
    <w:rsid w:val="001032CB"/>
    <w:rsid w:val="00112A3F"/>
    <w:rsid w:val="001230A4"/>
    <w:rsid w:val="00130CD6"/>
    <w:rsid w:val="0013614A"/>
    <w:rsid w:val="00150855"/>
    <w:rsid w:val="00151D4E"/>
    <w:rsid w:val="00166BB5"/>
    <w:rsid w:val="00173571"/>
    <w:rsid w:val="001A4466"/>
    <w:rsid w:val="001A7EC6"/>
    <w:rsid w:val="001C0863"/>
    <w:rsid w:val="001F183C"/>
    <w:rsid w:val="001F711E"/>
    <w:rsid w:val="002018DE"/>
    <w:rsid w:val="00216253"/>
    <w:rsid w:val="00222080"/>
    <w:rsid w:val="002223B7"/>
    <w:rsid w:val="00230224"/>
    <w:rsid w:val="002330DA"/>
    <w:rsid w:val="00245109"/>
    <w:rsid w:val="0025155D"/>
    <w:rsid w:val="00256412"/>
    <w:rsid w:val="002567D1"/>
    <w:rsid w:val="002611E2"/>
    <w:rsid w:val="002674B4"/>
    <w:rsid w:val="002735AF"/>
    <w:rsid w:val="0027634F"/>
    <w:rsid w:val="00281723"/>
    <w:rsid w:val="00283207"/>
    <w:rsid w:val="002916BC"/>
    <w:rsid w:val="002972D7"/>
    <w:rsid w:val="002A44E2"/>
    <w:rsid w:val="002F07E0"/>
    <w:rsid w:val="00301401"/>
    <w:rsid w:val="0030221B"/>
    <w:rsid w:val="00346997"/>
    <w:rsid w:val="00365206"/>
    <w:rsid w:val="00374D47"/>
    <w:rsid w:val="00386EBA"/>
    <w:rsid w:val="003B45B1"/>
    <w:rsid w:val="003B71F7"/>
    <w:rsid w:val="003D7D13"/>
    <w:rsid w:val="003E0EBE"/>
    <w:rsid w:val="003E4C1A"/>
    <w:rsid w:val="00411532"/>
    <w:rsid w:val="00411621"/>
    <w:rsid w:val="004157A5"/>
    <w:rsid w:val="00420749"/>
    <w:rsid w:val="00434F16"/>
    <w:rsid w:val="00441FE8"/>
    <w:rsid w:val="00461165"/>
    <w:rsid w:val="004706AE"/>
    <w:rsid w:val="0047239D"/>
    <w:rsid w:val="00472D57"/>
    <w:rsid w:val="00475635"/>
    <w:rsid w:val="00476076"/>
    <w:rsid w:val="0048177B"/>
    <w:rsid w:val="004818FC"/>
    <w:rsid w:val="004D03CA"/>
    <w:rsid w:val="004D4828"/>
    <w:rsid w:val="004E7E6A"/>
    <w:rsid w:val="00500891"/>
    <w:rsid w:val="00502CE8"/>
    <w:rsid w:val="00512796"/>
    <w:rsid w:val="005368FA"/>
    <w:rsid w:val="0054011D"/>
    <w:rsid w:val="00552C1A"/>
    <w:rsid w:val="00560675"/>
    <w:rsid w:val="00567EB4"/>
    <w:rsid w:val="005722D5"/>
    <w:rsid w:val="00576A98"/>
    <w:rsid w:val="005A4621"/>
    <w:rsid w:val="005A4D2B"/>
    <w:rsid w:val="005A73FE"/>
    <w:rsid w:val="005C349F"/>
    <w:rsid w:val="005C7C5F"/>
    <w:rsid w:val="005D04F8"/>
    <w:rsid w:val="005E02DC"/>
    <w:rsid w:val="005F1611"/>
    <w:rsid w:val="00621E4F"/>
    <w:rsid w:val="006225E6"/>
    <w:rsid w:val="00625BE2"/>
    <w:rsid w:val="006567FB"/>
    <w:rsid w:val="00657511"/>
    <w:rsid w:val="00673549"/>
    <w:rsid w:val="00673606"/>
    <w:rsid w:val="00674F55"/>
    <w:rsid w:val="006851B0"/>
    <w:rsid w:val="006872EC"/>
    <w:rsid w:val="006B3EE1"/>
    <w:rsid w:val="006C1953"/>
    <w:rsid w:val="006C2FFA"/>
    <w:rsid w:val="006C451C"/>
    <w:rsid w:val="006C7B94"/>
    <w:rsid w:val="006E7BB4"/>
    <w:rsid w:val="006F134A"/>
    <w:rsid w:val="006F5FBE"/>
    <w:rsid w:val="00703E66"/>
    <w:rsid w:val="00717B0E"/>
    <w:rsid w:val="00726B5B"/>
    <w:rsid w:val="00726BBB"/>
    <w:rsid w:val="00764D45"/>
    <w:rsid w:val="00772EE9"/>
    <w:rsid w:val="00780B00"/>
    <w:rsid w:val="007A57EA"/>
    <w:rsid w:val="007C4CF4"/>
    <w:rsid w:val="007C701F"/>
    <w:rsid w:val="007D504E"/>
    <w:rsid w:val="007E36AB"/>
    <w:rsid w:val="007F253B"/>
    <w:rsid w:val="00802343"/>
    <w:rsid w:val="00803CB5"/>
    <w:rsid w:val="008128F6"/>
    <w:rsid w:val="00820017"/>
    <w:rsid w:val="00840E5A"/>
    <w:rsid w:val="008507DA"/>
    <w:rsid w:val="00862FA4"/>
    <w:rsid w:val="00863E9B"/>
    <w:rsid w:val="00865B31"/>
    <w:rsid w:val="00890534"/>
    <w:rsid w:val="00893DC8"/>
    <w:rsid w:val="0089626A"/>
    <w:rsid w:val="008A1545"/>
    <w:rsid w:val="008A433E"/>
    <w:rsid w:val="008B3378"/>
    <w:rsid w:val="008B3DC5"/>
    <w:rsid w:val="008B431E"/>
    <w:rsid w:val="008C10EF"/>
    <w:rsid w:val="008C3D9C"/>
    <w:rsid w:val="008C4050"/>
    <w:rsid w:val="008D0374"/>
    <w:rsid w:val="008D0F21"/>
    <w:rsid w:val="008D407B"/>
    <w:rsid w:val="008E7C70"/>
    <w:rsid w:val="008F4AF8"/>
    <w:rsid w:val="008F768F"/>
    <w:rsid w:val="00900AED"/>
    <w:rsid w:val="00916B92"/>
    <w:rsid w:val="00930B4B"/>
    <w:rsid w:val="00941749"/>
    <w:rsid w:val="0097073F"/>
    <w:rsid w:val="009722F8"/>
    <w:rsid w:val="0098524C"/>
    <w:rsid w:val="00986498"/>
    <w:rsid w:val="009A1E18"/>
    <w:rsid w:val="009E3A04"/>
    <w:rsid w:val="00A163AC"/>
    <w:rsid w:val="00A16F6E"/>
    <w:rsid w:val="00A22F99"/>
    <w:rsid w:val="00A552C1"/>
    <w:rsid w:val="00A55AAD"/>
    <w:rsid w:val="00A62EE2"/>
    <w:rsid w:val="00A63054"/>
    <w:rsid w:val="00A63792"/>
    <w:rsid w:val="00A70063"/>
    <w:rsid w:val="00A749B4"/>
    <w:rsid w:val="00A97AAE"/>
    <w:rsid w:val="00AC58F3"/>
    <w:rsid w:val="00AD6186"/>
    <w:rsid w:val="00AD7419"/>
    <w:rsid w:val="00B07B84"/>
    <w:rsid w:val="00B11EC7"/>
    <w:rsid w:val="00B132B9"/>
    <w:rsid w:val="00B174DC"/>
    <w:rsid w:val="00B20C2B"/>
    <w:rsid w:val="00B223A5"/>
    <w:rsid w:val="00B315C9"/>
    <w:rsid w:val="00B54478"/>
    <w:rsid w:val="00B56FEB"/>
    <w:rsid w:val="00B574A7"/>
    <w:rsid w:val="00B62255"/>
    <w:rsid w:val="00B651DF"/>
    <w:rsid w:val="00B77223"/>
    <w:rsid w:val="00B94460"/>
    <w:rsid w:val="00BB24D6"/>
    <w:rsid w:val="00BB3177"/>
    <w:rsid w:val="00BB7A48"/>
    <w:rsid w:val="00BC07FC"/>
    <w:rsid w:val="00BC0A49"/>
    <w:rsid w:val="00BC6A80"/>
    <w:rsid w:val="00BC7ED3"/>
    <w:rsid w:val="00BD386A"/>
    <w:rsid w:val="00BE1E11"/>
    <w:rsid w:val="00C00B12"/>
    <w:rsid w:val="00C1439B"/>
    <w:rsid w:val="00C361E3"/>
    <w:rsid w:val="00C400E7"/>
    <w:rsid w:val="00C44240"/>
    <w:rsid w:val="00C63AC2"/>
    <w:rsid w:val="00C65F99"/>
    <w:rsid w:val="00C779D0"/>
    <w:rsid w:val="00C8242D"/>
    <w:rsid w:val="00C93AB1"/>
    <w:rsid w:val="00C95C7E"/>
    <w:rsid w:val="00CC3677"/>
    <w:rsid w:val="00CC4EC2"/>
    <w:rsid w:val="00CE37E9"/>
    <w:rsid w:val="00CF288B"/>
    <w:rsid w:val="00D004AC"/>
    <w:rsid w:val="00D20031"/>
    <w:rsid w:val="00D4376B"/>
    <w:rsid w:val="00D443CE"/>
    <w:rsid w:val="00D51D94"/>
    <w:rsid w:val="00D54B1B"/>
    <w:rsid w:val="00D7529D"/>
    <w:rsid w:val="00D86D71"/>
    <w:rsid w:val="00D943C5"/>
    <w:rsid w:val="00DB16E9"/>
    <w:rsid w:val="00DD2E66"/>
    <w:rsid w:val="00DD5627"/>
    <w:rsid w:val="00DD66BD"/>
    <w:rsid w:val="00E24938"/>
    <w:rsid w:val="00E34499"/>
    <w:rsid w:val="00E610B3"/>
    <w:rsid w:val="00E741A7"/>
    <w:rsid w:val="00EA3CB2"/>
    <w:rsid w:val="00EB6623"/>
    <w:rsid w:val="00EC77F4"/>
    <w:rsid w:val="00ED4758"/>
    <w:rsid w:val="00EF1236"/>
    <w:rsid w:val="00F11D56"/>
    <w:rsid w:val="00F50D97"/>
    <w:rsid w:val="00F5108A"/>
    <w:rsid w:val="00F93410"/>
    <w:rsid w:val="00FA6C04"/>
    <w:rsid w:val="00FC2352"/>
    <w:rsid w:val="00FC5FAC"/>
    <w:rsid w:val="00FD1BEB"/>
    <w:rsid w:val="00FD6634"/>
    <w:rsid w:val="00FE395E"/>
    <w:rsid w:val="00FE3FFA"/>
    <w:rsid w:val="00FF3775"/>
    <w:rsid w:val="00FF59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3D10"/>
    <w:pPr>
      <w:ind w:left="720"/>
      <w:contextualSpacing/>
    </w:pPr>
  </w:style>
  <w:style w:type="paragraph" w:styleId="BalloonText">
    <w:name w:val="Balloon Text"/>
    <w:basedOn w:val="Normal"/>
    <w:link w:val="BalloonTextChar"/>
    <w:uiPriority w:val="99"/>
    <w:semiHidden/>
    <w:unhideWhenUsed/>
    <w:rsid w:val="001C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63"/>
    <w:rPr>
      <w:rFonts w:ascii="Tahoma" w:hAnsi="Tahoma" w:cs="Tahoma"/>
      <w:sz w:val="16"/>
      <w:szCs w:val="16"/>
    </w:rPr>
  </w:style>
  <w:style w:type="paragraph" w:customStyle="1" w:styleId="CM4">
    <w:name w:val="CM4"/>
    <w:basedOn w:val="Normal"/>
    <w:next w:val="Normal"/>
    <w:rsid w:val="000A03DF"/>
    <w:pPr>
      <w:autoSpaceDE w:val="0"/>
      <w:autoSpaceDN w:val="0"/>
      <w:spacing w:after="0" w:line="240" w:lineRule="auto"/>
    </w:pPr>
    <w:rPr>
      <w:rFonts w:ascii="EUAlbertina" w:eastAsia="Calibri" w:hAnsi="EUAlbertina" w:cs="Times New Roman"/>
      <w:sz w:val="24"/>
      <w:szCs w:val="24"/>
      <w:lang w:val="en-GB"/>
    </w:rPr>
  </w:style>
  <w:style w:type="paragraph" w:customStyle="1" w:styleId="Normal1">
    <w:name w:val="Normal1"/>
    <w:basedOn w:val="Normal"/>
    <w:rsid w:val="002564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talic">
    <w:name w:val="italic"/>
    <w:basedOn w:val="DefaultParagraphFont"/>
    <w:rsid w:val="005A73FE"/>
  </w:style>
  <w:style w:type="paragraph" w:customStyle="1" w:styleId="normal10">
    <w:name w:val="normal1"/>
    <w:basedOn w:val="Normal"/>
    <w:rsid w:val="005A73FE"/>
    <w:pPr>
      <w:spacing w:before="120" w:after="0" w:line="312" w:lineRule="atLeast"/>
      <w:jc w:val="both"/>
    </w:pPr>
    <w:rPr>
      <w:rFonts w:ascii="Times New Roman" w:eastAsia="Times New Roman" w:hAnsi="Times New Roman" w:cs="Times New Roman"/>
      <w:sz w:val="24"/>
      <w:szCs w:val="24"/>
      <w:lang w:val="en-GB" w:eastAsia="en-GB"/>
    </w:rPr>
  </w:style>
  <w:style w:type="paragraph" w:customStyle="1" w:styleId="ti-art1">
    <w:name w:val="ti-art1"/>
    <w:basedOn w:val="Normal"/>
    <w:rsid w:val="005A73FE"/>
    <w:pPr>
      <w:spacing w:before="360" w:after="120" w:line="312" w:lineRule="atLeast"/>
      <w:jc w:val="center"/>
    </w:pPr>
    <w:rPr>
      <w:rFonts w:ascii="Times New Roman" w:eastAsia="Times New Roman" w:hAnsi="Times New Roman" w:cs="Times New Roman"/>
      <w:i/>
      <w:iCs/>
      <w:sz w:val="24"/>
      <w:szCs w:val="24"/>
      <w:lang w:val="en-GB" w:eastAsia="en-GB"/>
    </w:rPr>
  </w:style>
  <w:style w:type="paragraph" w:customStyle="1" w:styleId="doc-ti1">
    <w:name w:val="doc-ti1"/>
    <w:basedOn w:val="Normal"/>
    <w:rsid w:val="00F93410"/>
    <w:pPr>
      <w:spacing w:before="240" w:after="120" w:line="312" w:lineRule="atLeast"/>
      <w:jc w:val="center"/>
    </w:pPr>
    <w:rPr>
      <w:rFonts w:ascii="Times New Roman" w:eastAsia="Times New Roman" w:hAnsi="Times New Roman" w:cs="Times New Roman"/>
      <w:b/>
      <w:bCs/>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3.0\cache\Legislatia%20Uniunii%20Europene\temp723542\12045484.htm" TargetMode="External"/><Relationship Id="rId13" Type="http://schemas.openxmlformats.org/officeDocument/2006/relationships/hyperlink" Target="file:///C:\Users\User\sintact%203.0\cache\Legislatia%20Uniunii%20Europene\temp723542\12045484.htm" TargetMode="External"/><Relationship Id="rId3" Type="http://schemas.openxmlformats.org/officeDocument/2006/relationships/styles" Target="styles.xml"/><Relationship Id="rId7" Type="http://schemas.openxmlformats.org/officeDocument/2006/relationships/hyperlink" Target="file:///C:\Users\AZN-19\Desktop\Legislatie\AppData\Local\Microsoft\Windows\INetCache\IE\sintact%203.0\cache\Legislatia%20Uniunii%20Europene\temp133696\12044975.htm" TargetMode="External"/><Relationship Id="rId12" Type="http://schemas.openxmlformats.org/officeDocument/2006/relationships/hyperlink" Target="file:///C:\Users\User\sintact%203.0\cache\Legislatia%20Uniunii%20Europene\temp723542\12045484.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AZN-19\Desktop\Legislatie\AppData\Local\Microsoft\Windows\INetCache\IE\sintact%203.0\cache\Legislatia%20Uniunii%20Europene\temp133696\12008996.htm" TargetMode="External"/><Relationship Id="rId11" Type="http://schemas.openxmlformats.org/officeDocument/2006/relationships/hyperlink" Target="file:///C:\Users\User\sintact%203.0\cache\Legislatia%20Uniunii%20Europene\temp723542\12008996.htm" TargetMode="External"/><Relationship Id="rId5" Type="http://schemas.openxmlformats.org/officeDocument/2006/relationships/webSettings" Target="webSettings.xml"/><Relationship Id="rId15" Type="http://schemas.openxmlformats.org/officeDocument/2006/relationships/hyperlink" Target="file:///C:\Users\User\sintact%203.0\cache\Legislatia%20Uniunii%20Europene\temp723542\12045484.htm" TargetMode="External"/><Relationship Id="rId10" Type="http://schemas.openxmlformats.org/officeDocument/2006/relationships/hyperlink" Target="file:///C:\Users\User\sintact%203.0\cache\Legislatia%20Uniunii%20Europene\temp723542\12006305.htm" TargetMode="External"/><Relationship Id="rId4" Type="http://schemas.openxmlformats.org/officeDocument/2006/relationships/settings" Target="settings.xml"/><Relationship Id="rId9" Type="http://schemas.openxmlformats.org/officeDocument/2006/relationships/hyperlink" Target="file:///C:\Users\User\sintact%203.0\cache\Legislatia%20Uniunii%20Europene\temp723542\12039347.htm" TargetMode="External"/><Relationship Id="rId14" Type="http://schemas.openxmlformats.org/officeDocument/2006/relationships/hyperlink" Target="file:///C:\Users\User\sintact%203.0\cache\Legislatia%20Uniunii%20Europene\temp723542\12045484.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66B44-541F-4CEE-BF69-7637D055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12</Pages>
  <Words>7947</Words>
  <Characters>46097</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79</cp:revision>
  <cp:lastPrinted>2018-10-04T07:05:00Z</cp:lastPrinted>
  <dcterms:created xsi:type="dcterms:W3CDTF">2019-02-26T07:20:00Z</dcterms:created>
  <dcterms:modified xsi:type="dcterms:W3CDTF">2020-11-02T16:27:00Z</dcterms:modified>
</cp:coreProperties>
</file>